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6BE6D9" w14:textId="77777777" w:rsidR="00830BB2" w:rsidRDefault="00830BB2">
      <w:pPr>
        <w:pStyle w:val="BodyText"/>
        <w:spacing w:before="5"/>
        <w:rPr>
          <w:rFonts w:ascii="Times New Roman"/>
          <w:sz w:val="24"/>
        </w:rPr>
      </w:pPr>
    </w:p>
    <w:p w14:paraId="7F6BE6DA" w14:textId="77777777" w:rsidR="00830BB2" w:rsidRDefault="003F6429" w:rsidP="001244C0">
      <w:pPr>
        <w:pStyle w:val="Title"/>
        <w:ind w:left="6150" w:firstLine="207"/>
      </w:pPr>
      <w:r>
        <w:rPr>
          <w:noProof/>
        </w:rPr>
        <w:drawing>
          <wp:anchor distT="0" distB="0" distL="0" distR="0" simplePos="0" relativeHeight="15728640" behindDoc="0" locked="0" layoutInCell="1" allowOverlap="1" wp14:anchorId="7F6BE71A" wp14:editId="7F6BE71B">
            <wp:simplePos x="0" y="0"/>
            <wp:positionH relativeFrom="page">
              <wp:posOffset>914400</wp:posOffset>
            </wp:positionH>
            <wp:positionV relativeFrom="paragraph">
              <wp:posOffset>-180629</wp:posOffset>
            </wp:positionV>
            <wp:extent cx="859052" cy="94076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859052" cy="940765"/>
                    </a:xfrm>
                    <a:prstGeom prst="rect">
                      <a:avLst/>
                    </a:prstGeom>
                  </pic:spPr>
                </pic:pic>
              </a:graphicData>
            </a:graphic>
          </wp:anchor>
        </w:drawing>
      </w:r>
      <w:r>
        <w:rPr>
          <w:color w:val="A90433"/>
          <w:spacing w:val="25"/>
        </w:rPr>
        <w:t>GLENMARY</w:t>
      </w:r>
    </w:p>
    <w:p w14:paraId="7F6BE6DB" w14:textId="77777777" w:rsidR="00830BB2" w:rsidRDefault="003F6429">
      <w:pPr>
        <w:spacing w:line="221" w:lineRule="exact"/>
        <w:ind w:left="6357"/>
        <w:rPr>
          <w:rFonts w:ascii="Bookman Old Style"/>
          <w:sz w:val="19"/>
        </w:rPr>
      </w:pPr>
      <w:r>
        <w:rPr>
          <w:rFonts w:ascii="Bookman Old Style"/>
          <w:color w:val="231F20"/>
          <w:spacing w:val="21"/>
          <w:sz w:val="19"/>
        </w:rPr>
        <w:t>HOME</w:t>
      </w:r>
      <w:r>
        <w:rPr>
          <w:rFonts w:ascii="Bookman Old Style"/>
          <w:color w:val="231F20"/>
          <w:spacing w:val="30"/>
          <w:sz w:val="19"/>
        </w:rPr>
        <w:t xml:space="preserve"> </w:t>
      </w:r>
      <w:r>
        <w:rPr>
          <w:rFonts w:ascii="Bookman Old Style"/>
          <w:color w:val="231F20"/>
          <w:spacing w:val="24"/>
          <w:sz w:val="19"/>
        </w:rPr>
        <w:t xml:space="preserve">MISSIONERS </w:t>
      </w:r>
    </w:p>
    <w:p w14:paraId="7F6BE6DC" w14:textId="77777777" w:rsidR="00830BB2" w:rsidRDefault="00830BB2">
      <w:pPr>
        <w:spacing w:line="221" w:lineRule="exact"/>
        <w:rPr>
          <w:rFonts w:ascii="Bookman Old Style"/>
          <w:sz w:val="19"/>
        </w:rPr>
        <w:sectPr w:rsidR="00830BB2">
          <w:footerReference w:type="default" r:id="rId9"/>
          <w:type w:val="continuous"/>
          <w:pgSz w:w="12240" w:h="15840"/>
          <w:pgMar w:top="820" w:right="1180" w:bottom="280" w:left="1340" w:header="720" w:footer="720" w:gutter="0"/>
          <w:cols w:space="720"/>
        </w:sectPr>
      </w:pPr>
    </w:p>
    <w:p w14:paraId="7F6BE6DD" w14:textId="77777777" w:rsidR="00830BB2" w:rsidRDefault="00830BB2">
      <w:pPr>
        <w:pStyle w:val="BodyText"/>
        <w:spacing w:before="5"/>
        <w:rPr>
          <w:rFonts w:ascii="Bookman Old Style"/>
          <w:sz w:val="15"/>
        </w:rPr>
      </w:pPr>
    </w:p>
    <w:p w14:paraId="7F6BE6DE" w14:textId="77777777" w:rsidR="00830BB2" w:rsidRDefault="003F6429">
      <w:pPr>
        <w:pStyle w:val="BodyText"/>
        <w:ind w:left="6373"/>
      </w:pPr>
      <w:r>
        <w:rPr>
          <w:color w:val="231F20"/>
        </w:rPr>
        <w:t>P.O.</w:t>
      </w:r>
      <w:r>
        <w:rPr>
          <w:color w:val="231F20"/>
          <w:spacing w:val="-3"/>
        </w:rPr>
        <w:t xml:space="preserve"> </w:t>
      </w:r>
      <w:r>
        <w:rPr>
          <w:color w:val="231F20"/>
        </w:rPr>
        <w:t>Box</w:t>
      </w:r>
      <w:r>
        <w:rPr>
          <w:color w:val="231F20"/>
          <w:spacing w:val="-3"/>
        </w:rPr>
        <w:t xml:space="preserve"> </w:t>
      </w:r>
      <w:r>
        <w:rPr>
          <w:color w:val="231F20"/>
          <w:spacing w:val="-2"/>
        </w:rPr>
        <w:t>465618</w:t>
      </w:r>
    </w:p>
    <w:p w14:paraId="7F6BE6DF" w14:textId="77777777" w:rsidR="00830BB2" w:rsidRDefault="003F6429">
      <w:pPr>
        <w:pStyle w:val="BodyText"/>
        <w:spacing w:before="13" w:line="254" w:lineRule="auto"/>
        <w:ind w:left="6373" w:right="186"/>
        <w:rPr>
          <w:color w:val="231F20"/>
          <w:spacing w:val="-2"/>
          <w:w w:val="105"/>
        </w:rPr>
      </w:pPr>
      <w:r>
        <w:rPr>
          <w:color w:val="231F20"/>
          <w:spacing w:val="-2"/>
          <w:w w:val="105"/>
        </w:rPr>
        <w:t>Cincinnati,</w:t>
      </w:r>
      <w:r>
        <w:rPr>
          <w:color w:val="231F20"/>
          <w:spacing w:val="-12"/>
          <w:w w:val="105"/>
        </w:rPr>
        <w:t xml:space="preserve"> </w:t>
      </w:r>
      <w:r>
        <w:rPr>
          <w:color w:val="231F20"/>
          <w:spacing w:val="-2"/>
          <w:w w:val="105"/>
        </w:rPr>
        <w:t>OH 45246-5618</w:t>
      </w:r>
    </w:p>
    <w:p w14:paraId="3B0F33C6" w14:textId="77777777" w:rsidR="003F6429" w:rsidRDefault="003F6429">
      <w:pPr>
        <w:pStyle w:val="BodyText"/>
        <w:spacing w:before="13" w:line="254" w:lineRule="auto"/>
        <w:ind w:left="6373" w:right="186"/>
        <w:rPr>
          <w:color w:val="231F20"/>
          <w:spacing w:val="-2"/>
          <w:w w:val="105"/>
        </w:rPr>
      </w:pPr>
    </w:p>
    <w:p w14:paraId="35955F1F" w14:textId="77777777" w:rsidR="008302A0" w:rsidRDefault="008302A0" w:rsidP="008302A0">
      <w:pPr>
        <w:pStyle w:val="BodyText"/>
        <w:ind w:left="100"/>
        <w:rPr>
          <w:color w:val="231F20"/>
          <w:w w:val="105"/>
        </w:rPr>
      </w:pPr>
    </w:p>
    <w:p w14:paraId="41017007" w14:textId="77777777" w:rsidR="008302A0" w:rsidRPr="008302A0" w:rsidRDefault="008302A0" w:rsidP="008302A0">
      <w:pPr>
        <w:pStyle w:val="BodyText"/>
        <w:ind w:left="100"/>
        <w:rPr>
          <w:color w:val="231F20"/>
          <w:w w:val="105"/>
          <w:sz w:val="12"/>
          <w:szCs w:val="12"/>
        </w:rPr>
      </w:pPr>
    </w:p>
    <w:p w14:paraId="6D4B855B" w14:textId="3E6EF031" w:rsidR="008302A0" w:rsidRDefault="008302A0" w:rsidP="008302A0">
      <w:pPr>
        <w:pStyle w:val="BodyText"/>
        <w:ind w:left="100"/>
      </w:pPr>
      <w:r>
        <w:rPr>
          <w:color w:val="231F20"/>
          <w:w w:val="105"/>
        </w:rPr>
        <w:t>513.874.8900</w:t>
      </w:r>
      <w:r>
        <w:rPr>
          <w:color w:val="231F20"/>
          <w:spacing w:val="31"/>
          <w:w w:val="105"/>
        </w:rPr>
        <w:t xml:space="preserve"> </w:t>
      </w:r>
      <w:r>
        <w:rPr>
          <w:color w:val="231F20"/>
          <w:spacing w:val="-4"/>
          <w:w w:val="105"/>
        </w:rPr>
        <w:t>phone</w:t>
      </w:r>
    </w:p>
    <w:p w14:paraId="0547E893" w14:textId="77777777" w:rsidR="008302A0" w:rsidRDefault="008302A0" w:rsidP="008302A0">
      <w:pPr>
        <w:pStyle w:val="BodyText"/>
        <w:spacing w:before="13"/>
        <w:ind w:left="100"/>
      </w:pPr>
      <w:r>
        <w:rPr>
          <w:color w:val="231F20"/>
          <w:w w:val="105"/>
        </w:rPr>
        <w:t>513.874.1690</w:t>
      </w:r>
      <w:r>
        <w:rPr>
          <w:color w:val="231F20"/>
          <w:spacing w:val="31"/>
          <w:w w:val="105"/>
        </w:rPr>
        <w:t xml:space="preserve"> </w:t>
      </w:r>
      <w:r>
        <w:rPr>
          <w:color w:val="231F20"/>
          <w:spacing w:val="-5"/>
          <w:w w:val="105"/>
        </w:rPr>
        <w:t>fax</w:t>
      </w:r>
    </w:p>
    <w:p w14:paraId="0EDEC2B8" w14:textId="32B21443" w:rsidR="008302A0" w:rsidRPr="00516B94" w:rsidRDefault="008302A0" w:rsidP="00516B94">
      <w:pPr>
        <w:spacing w:before="7"/>
        <w:ind w:left="90"/>
        <w:rPr>
          <w:sz w:val="18"/>
          <w:szCs w:val="18"/>
        </w:rPr>
      </w:pPr>
      <w:hyperlink r:id="rId10">
        <w:r w:rsidRPr="00516B94">
          <w:rPr>
            <w:color w:val="231F20"/>
            <w:spacing w:val="-2"/>
            <w:sz w:val="18"/>
            <w:szCs w:val="18"/>
          </w:rPr>
          <w:t>info@glenmary.org</w:t>
        </w:r>
      </w:hyperlink>
    </w:p>
    <w:p w14:paraId="568ED54F" w14:textId="77777777" w:rsidR="008302A0" w:rsidRDefault="008302A0">
      <w:pPr>
        <w:spacing w:before="7"/>
      </w:pPr>
    </w:p>
    <w:p w14:paraId="4216C0A7" w14:textId="77777777" w:rsidR="008302A0" w:rsidRDefault="008302A0">
      <w:pPr>
        <w:spacing w:before="7"/>
        <w:sectPr w:rsidR="008302A0" w:rsidSect="008302A0">
          <w:type w:val="continuous"/>
          <w:pgSz w:w="12240" w:h="15840"/>
          <w:pgMar w:top="820" w:right="1180" w:bottom="280" w:left="1340" w:header="720" w:footer="720" w:gutter="0"/>
          <w:cols w:num="2" w:space="74" w:equalWidth="0">
            <w:col w:w="7703" w:space="214"/>
            <w:col w:w="1803"/>
          </w:cols>
        </w:sectPr>
      </w:pPr>
    </w:p>
    <w:p w14:paraId="5C75B5CF" w14:textId="0DF9EE8C" w:rsidR="0068740E" w:rsidRDefault="00A4304B" w:rsidP="00A4304B">
      <w:pPr>
        <w:jc w:val="both"/>
        <w:rPr>
          <w:rFonts w:ascii="Times New Roman" w:hAnsi="Times New Roman" w:cs="Times New Roman"/>
          <w:b/>
          <w:bCs/>
          <w:sz w:val="28"/>
          <w:szCs w:val="28"/>
        </w:rPr>
      </w:pPr>
      <w:r w:rsidRPr="00A4304B">
        <w:rPr>
          <w:rFonts w:ascii="Times New Roman" w:hAnsi="Times New Roman" w:cs="Times New Roman"/>
          <w:i/>
          <w:iCs/>
        </w:rPr>
        <w:t>Glenmary Home Missioners</w:t>
      </w:r>
      <w:r w:rsidR="007505EA">
        <w:rPr>
          <w:rFonts w:ascii="Times New Roman" w:hAnsi="Times New Roman" w:cs="Times New Roman"/>
          <w:i/>
          <w:iCs/>
        </w:rPr>
        <w:t>,</w:t>
      </w:r>
      <w:r w:rsidRPr="00A4304B">
        <w:rPr>
          <w:rFonts w:ascii="Times New Roman" w:hAnsi="Times New Roman" w:cs="Times New Roman"/>
          <w:i/>
          <w:iCs/>
        </w:rPr>
        <w:t xml:space="preserve"> a </w:t>
      </w:r>
      <w:r w:rsidR="007505EA">
        <w:rPr>
          <w:rFonts w:ascii="Times New Roman" w:hAnsi="Times New Roman" w:cs="Times New Roman"/>
          <w:i/>
          <w:iCs/>
        </w:rPr>
        <w:t xml:space="preserve">Catholic </w:t>
      </w:r>
      <w:r w:rsidRPr="00A4304B">
        <w:rPr>
          <w:rFonts w:ascii="Times New Roman" w:hAnsi="Times New Roman" w:cs="Times New Roman"/>
          <w:i/>
          <w:iCs/>
        </w:rPr>
        <w:t>society of priests and brothers</w:t>
      </w:r>
      <w:r w:rsidR="007505EA">
        <w:rPr>
          <w:rFonts w:ascii="Times New Roman" w:hAnsi="Times New Roman" w:cs="Times New Roman"/>
          <w:i/>
          <w:iCs/>
        </w:rPr>
        <w:t>, serves</w:t>
      </w:r>
      <w:r w:rsidRPr="00A4304B">
        <w:rPr>
          <w:rFonts w:ascii="Times New Roman" w:hAnsi="Times New Roman" w:cs="Times New Roman"/>
          <w:i/>
          <w:iCs/>
        </w:rPr>
        <w:t xml:space="preserve"> the spiritual and material needs of people in rural </w:t>
      </w:r>
      <w:r w:rsidR="007505EA">
        <w:rPr>
          <w:rFonts w:ascii="Times New Roman" w:hAnsi="Times New Roman" w:cs="Times New Roman"/>
          <w:i/>
          <w:iCs/>
        </w:rPr>
        <w:t>areas</w:t>
      </w:r>
      <w:r w:rsidRPr="00A4304B">
        <w:rPr>
          <w:rFonts w:ascii="Times New Roman" w:hAnsi="Times New Roman" w:cs="Times New Roman"/>
          <w:i/>
          <w:iCs/>
        </w:rPr>
        <w:t xml:space="preserve"> of the United States</w:t>
      </w:r>
      <w:r w:rsidR="007505EA">
        <w:rPr>
          <w:rFonts w:ascii="Times New Roman" w:hAnsi="Times New Roman" w:cs="Times New Roman"/>
          <w:i/>
          <w:iCs/>
        </w:rPr>
        <w:t xml:space="preserve"> th</w:t>
      </w:r>
      <w:r w:rsidRPr="00A4304B">
        <w:rPr>
          <w:rFonts w:ascii="Times New Roman" w:hAnsi="Times New Roman" w:cs="Times New Roman"/>
          <w:i/>
          <w:iCs/>
        </w:rPr>
        <w:t>rough social outreach, establishment of Catholic churches, and a connection with God. Over the past 8</w:t>
      </w:r>
      <w:r w:rsidR="001965A0">
        <w:rPr>
          <w:rFonts w:ascii="Times New Roman" w:hAnsi="Times New Roman" w:cs="Times New Roman"/>
          <w:i/>
          <w:iCs/>
        </w:rPr>
        <w:t>5</w:t>
      </w:r>
      <w:r w:rsidRPr="00A4304B">
        <w:rPr>
          <w:rFonts w:ascii="Times New Roman" w:hAnsi="Times New Roman" w:cs="Times New Roman"/>
          <w:i/>
          <w:iCs/>
        </w:rPr>
        <w:t xml:space="preserve"> years, Glenmary has successfully nurtured and/or established more than 120 mission communities.</w:t>
      </w:r>
    </w:p>
    <w:p w14:paraId="1E69CA2C" w14:textId="77777777" w:rsidR="00BE2327" w:rsidRPr="00BE2327" w:rsidRDefault="00BE2327" w:rsidP="0068740E">
      <w:pPr>
        <w:jc w:val="center"/>
        <w:rPr>
          <w:rFonts w:ascii="Georgia" w:hAnsi="Georgia" w:cs="Times New Roman"/>
          <w:b/>
          <w:bCs/>
        </w:rPr>
      </w:pPr>
    </w:p>
    <w:p w14:paraId="2ACCAAE8" w14:textId="5543A04F" w:rsidR="0068740E" w:rsidRPr="007505EA" w:rsidRDefault="004365F0" w:rsidP="0068740E">
      <w:pPr>
        <w:jc w:val="center"/>
        <w:rPr>
          <w:rFonts w:ascii="Georgia" w:hAnsi="Georgia" w:cs="Times New Roman"/>
          <w:b/>
          <w:bCs/>
        </w:rPr>
      </w:pPr>
      <w:r w:rsidRPr="00E040E6">
        <w:rPr>
          <w:rFonts w:ascii="Georgia" w:hAnsi="Georgia" w:cs="Times New Roman"/>
          <w:b/>
          <w:bCs/>
          <w:sz w:val="40"/>
          <w:szCs w:val="40"/>
        </w:rPr>
        <w:t>PASTORAL COORDINATOR</w:t>
      </w:r>
      <w:r w:rsidR="007505EA">
        <w:rPr>
          <w:rFonts w:ascii="Georgia" w:hAnsi="Georgia" w:cs="Times New Roman"/>
          <w:b/>
          <w:bCs/>
          <w:sz w:val="40"/>
          <w:szCs w:val="40"/>
        </w:rPr>
        <w:t xml:space="preserve">- </w:t>
      </w:r>
      <w:r w:rsidR="007505EA" w:rsidRPr="007505EA">
        <w:rPr>
          <w:rFonts w:ascii="Georgia" w:hAnsi="Georgia" w:cs="Times New Roman"/>
          <w:b/>
          <w:bCs/>
        </w:rPr>
        <w:t>Rutledge TN (Grainger County)</w:t>
      </w:r>
    </w:p>
    <w:p w14:paraId="24FCEA85" w14:textId="77777777" w:rsidR="00E4590E" w:rsidRPr="00E040E6" w:rsidRDefault="00E4590E" w:rsidP="00E4590E">
      <w:pPr>
        <w:overflowPunct w:val="0"/>
        <w:adjustRightInd w:val="0"/>
        <w:rPr>
          <w:rFonts w:ascii="Georgia" w:eastAsiaTheme="minorEastAsia" w:hAnsi="Georgia" w:cs="Times New Roman"/>
          <w:b/>
          <w:bCs/>
          <w:u w:val="single"/>
        </w:rPr>
      </w:pPr>
    </w:p>
    <w:p w14:paraId="1146ABCA" w14:textId="51378794" w:rsidR="00E4590E" w:rsidRPr="000E1DAE" w:rsidRDefault="00E4590E" w:rsidP="00BE2327">
      <w:pPr>
        <w:overflowPunct w:val="0"/>
        <w:adjustRightInd w:val="0"/>
        <w:jc w:val="both"/>
        <w:rPr>
          <w:rFonts w:ascii="Georgia" w:hAnsi="Georgia" w:cs="Times New Roman"/>
          <w:u w:val="single"/>
        </w:rPr>
      </w:pPr>
      <w:r w:rsidRPr="00E040E6">
        <w:rPr>
          <w:rFonts w:ascii="Georgia" w:eastAsiaTheme="minorEastAsia" w:hAnsi="Georgia" w:cs="Times New Roman"/>
          <w:b/>
          <w:bCs/>
          <w:u w:val="single"/>
        </w:rPr>
        <w:t>PURPOSE</w:t>
      </w:r>
      <w:r w:rsidR="004365F0" w:rsidRPr="00E040E6">
        <w:rPr>
          <w:rFonts w:ascii="Georgia" w:hAnsi="Georgia" w:cs="Times New Roman"/>
        </w:rPr>
        <w:t xml:space="preserve">. </w:t>
      </w:r>
      <w:r w:rsidR="00302727" w:rsidRPr="00E040E6">
        <w:rPr>
          <w:rFonts w:ascii="Georgia" w:hAnsi="Georgia" w:cs="Times New Roman"/>
        </w:rPr>
        <w:t xml:space="preserve">To seek out and call together Catholics into </w:t>
      </w:r>
      <w:r w:rsidR="00BE2327">
        <w:rPr>
          <w:rFonts w:ascii="Georgia" w:hAnsi="Georgia" w:cs="Times New Roman"/>
        </w:rPr>
        <w:t xml:space="preserve">the </w:t>
      </w:r>
      <w:r w:rsidR="00302727" w:rsidRPr="00E040E6">
        <w:rPr>
          <w:rFonts w:ascii="Georgia" w:hAnsi="Georgia" w:cs="Times New Roman"/>
        </w:rPr>
        <w:t>local congregation</w:t>
      </w:r>
      <w:r w:rsidR="005B6EEA" w:rsidRPr="00E040E6">
        <w:rPr>
          <w:rFonts w:ascii="Georgia" w:hAnsi="Georgia" w:cs="Times New Roman"/>
        </w:rPr>
        <w:t xml:space="preserve">. </w:t>
      </w:r>
      <w:r w:rsidR="00302727" w:rsidRPr="00E040E6">
        <w:rPr>
          <w:rFonts w:ascii="Georgia" w:hAnsi="Georgia" w:cs="Times New Roman"/>
        </w:rPr>
        <w:t>This is accomplished</w:t>
      </w:r>
      <w:r w:rsidR="005B6EEA">
        <w:rPr>
          <w:rFonts w:ascii="Georgia" w:hAnsi="Georgia" w:cs="Times New Roman"/>
        </w:rPr>
        <w:t xml:space="preserve"> </w:t>
      </w:r>
      <w:r w:rsidR="00302727" w:rsidRPr="00E040E6">
        <w:rPr>
          <w:rFonts w:ascii="Georgia" w:hAnsi="Georgia" w:cs="Times New Roman"/>
        </w:rPr>
        <w:t xml:space="preserve">by assisting these </w:t>
      </w:r>
      <w:r w:rsidR="00302727" w:rsidRPr="000E1DAE">
        <w:rPr>
          <w:rFonts w:ascii="Georgia" w:hAnsi="Georgia" w:cs="Times New Roman"/>
        </w:rPr>
        <w:t>individuals in the formation of a Eucharistic community from which flows an awareness of each other’s needs and the needs of all the people within the assigned territory</w:t>
      </w:r>
      <w:r w:rsidR="005B6EEA" w:rsidRPr="000E1DAE">
        <w:rPr>
          <w:rFonts w:ascii="Georgia" w:hAnsi="Georgia" w:cs="Times New Roman"/>
        </w:rPr>
        <w:t xml:space="preserve">. </w:t>
      </w:r>
      <w:r w:rsidR="004365F0" w:rsidRPr="000E1DAE">
        <w:rPr>
          <w:rFonts w:ascii="Georgia" w:hAnsi="Georgia" w:cs="Times New Roman"/>
        </w:rPr>
        <w:t xml:space="preserve">The primary responsibility of the Pastoral Coordinator will be the care and growth of </w:t>
      </w:r>
      <w:r w:rsidR="00302727" w:rsidRPr="000E1DAE">
        <w:rPr>
          <w:rFonts w:ascii="Georgia" w:hAnsi="Georgia" w:cs="Times New Roman"/>
        </w:rPr>
        <w:t>St. John Paul</w:t>
      </w:r>
      <w:r w:rsidR="004365F0" w:rsidRPr="000E1DAE">
        <w:rPr>
          <w:rFonts w:ascii="Georgia" w:hAnsi="Georgia" w:cs="Times New Roman"/>
        </w:rPr>
        <w:t xml:space="preserve"> II</w:t>
      </w:r>
      <w:r w:rsidR="00302727" w:rsidRPr="000E1DAE">
        <w:rPr>
          <w:rFonts w:ascii="Georgia" w:hAnsi="Georgia" w:cs="Times New Roman"/>
        </w:rPr>
        <w:t xml:space="preserve"> </w:t>
      </w:r>
      <w:r w:rsidR="0003735D">
        <w:rPr>
          <w:rFonts w:ascii="Georgia" w:hAnsi="Georgia" w:cs="Times New Roman"/>
        </w:rPr>
        <w:t>Mission</w:t>
      </w:r>
      <w:r w:rsidR="004365F0" w:rsidRPr="000E1DAE">
        <w:rPr>
          <w:rFonts w:ascii="Georgia" w:hAnsi="Georgia" w:cs="Times New Roman"/>
        </w:rPr>
        <w:t xml:space="preserve">. </w:t>
      </w:r>
      <w:r w:rsidR="0003735D" w:rsidRPr="000E1DAE">
        <w:rPr>
          <w:rFonts w:ascii="Georgia" w:hAnsi="Georgia" w:cs="Times New Roman"/>
        </w:rPr>
        <w:t>Additionally</w:t>
      </w:r>
      <w:r w:rsidR="004365F0" w:rsidRPr="000E1DAE">
        <w:rPr>
          <w:rFonts w:ascii="Georgia" w:hAnsi="Georgia" w:cs="Times New Roman"/>
        </w:rPr>
        <w:t>, they will be present to and with the larger community of Grainger County</w:t>
      </w:r>
      <w:r w:rsidR="005B6EEA" w:rsidRPr="000E1DAE">
        <w:rPr>
          <w:rFonts w:ascii="Georgia" w:hAnsi="Georgia" w:cs="Times New Roman"/>
        </w:rPr>
        <w:t xml:space="preserve">. </w:t>
      </w:r>
      <w:r w:rsidR="004365F0" w:rsidRPr="000E1DAE">
        <w:rPr>
          <w:rFonts w:ascii="Georgia" w:hAnsi="Georgia" w:cs="Times New Roman"/>
        </w:rPr>
        <w:t>This position will be based at St. John Paul II, Rutledge (Grainger County), Tennessee.</w:t>
      </w:r>
    </w:p>
    <w:p w14:paraId="2346D7FF" w14:textId="77777777" w:rsidR="004365F0" w:rsidRPr="000E1DAE" w:rsidRDefault="004365F0" w:rsidP="00BE2327">
      <w:pPr>
        <w:jc w:val="both"/>
        <w:rPr>
          <w:rFonts w:ascii="Georgia" w:hAnsi="Georgia" w:cs="Times New Roman"/>
          <w:b/>
          <w:bCs/>
          <w:u w:val="single"/>
        </w:rPr>
      </w:pPr>
    </w:p>
    <w:p w14:paraId="781E07BB" w14:textId="77777777" w:rsidR="004365F0" w:rsidRPr="000E1DAE" w:rsidRDefault="004365F0" w:rsidP="00BE2327">
      <w:pPr>
        <w:jc w:val="both"/>
        <w:rPr>
          <w:rFonts w:ascii="Georgia" w:hAnsi="Georgia" w:cs="Times New Roman"/>
          <w:b/>
          <w:bCs/>
          <w:u w:val="single"/>
        </w:rPr>
      </w:pPr>
    </w:p>
    <w:p w14:paraId="08C53E8E" w14:textId="6FD922EE" w:rsidR="0068740E" w:rsidRPr="000E1DAE" w:rsidRDefault="0068740E" w:rsidP="00BE2327">
      <w:pPr>
        <w:jc w:val="both"/>
        <w:rPr>
          <w:rFonts w:ascii="Georgia" w:hAnsi="Georgia" w:cs="Times New Roman"/>
          <w:b/>
          <w:bCs/>
          <w:u w:val="single"/>
        </w:rPr>
      </w:pPr>
      <w:r w:rsidRPr="000E1DAE">
        <w:rPr>
          <w:rFonts w:ascii="Georgia" w:hAnsi="Georgia" w:cs="Times New Roman"/>
          <w:b/>
          <w:bCs/>
          <w:u w:val="single"/>
        </w:rPr>
        <w:t>POSITION SUMMARY</w:t>
      </w:r>
    </w:p>
    <w:p w14:paraId="0B69757B" w14:textId="6FC915A4" w:rsidR="00516B94" w:rsidRPr="000E1DAE" w:rsidRDefault="00216FDD" w:rsidP="00BE2327">
      <w:pPr>
        <w:jc w:val="both"/>
        <w:rPr>
          <w:rFonts w:ascii="Georgia" w:hAnsi="Georgia" w:cs="Times New Roman"/>
        </w:rPr>
      </w:pPr>
      <w:r w:rsidRPr="000E1DAE">
        <w:rPr>
          <w:rFonts w:ascii="Georgia" w:hAnsi="Georgia" w:cs="Times New Roman"/>
        </w:rPr>
        <w:t xml:space="preserve">The </w:t>
      </w:r>
      <w:r w:rsidR="00302727" w:rsidRPr="000E1DAE">
        <w:rPr>
          <w:rFonts w:ascii="Georgia" w:hAnsi="Georgia" w:cs="Times New Roman"/>
        </w:rPr>
        <w:t>Pastoral Coordinator</w:t>
      </w:r>
      <w:r w:rsidRPr="000E1DAE">
        <w:rPr>
          <w:rFonts w:ascii="Georgia" w:hAnsi="Georgia" w:cs="Times New Roman"/>
        </w:rPr>
        <w:t xml:space="preserve"> is a co-worker of the Glenmary Home Missioners with the expectation s/he will adopt the missionary charism of Glenmary. This position, within Glenmary, is one of leadership ministry</w:t>
      </w:r>
      <w:r w:rsidR="009F4E33">
        <w:rPr>
          <w:rFonts w:ascii="Georgia" w:hAnsi="Georgia" w:cs="Times New Roman"/>
        </w:rPr>
        <w:t>,</w:t>
      </w:r>
      <w:r w:rsidR="00302727" w:rsidRPr="000E1DAE">
        <w:rPr>
          <w:rFonts w:ascii="Georgia" w:hAnsi="Georgia" w:cs="Times New Roman"/>
        </w:rPr>
        <w:t xml:space="preserve"> pastoral care, missionary outreach</w:t>
      </w:r>
      <w:r w:rsidR="009F4E33">
        <w:rPr>
          <w:rFonts w:ascii="Georgia" w:hAnsi="Georgia" w:cs="Times New Roman"/>
        </w:rPr>
        <w:t>,</w:t>
      </w:r>
      <w:r w:rsidR="00302727" w:rsidRPr="000E1DAE">
        <w:rPr>
          <w:rFonts w:ascii="Georgia" w:hAnsi="Georgia" w:cs="Times New Roman"/>
        </w:rPr>
        <w:t xml:space="preserve"> and administrative duties</w:t>
      </w:r>
      <w:r w:rsidR="007505EA">
        <w:rPr>
          <w:rFonts w:ascii="Georgia" w:hAnsi="Georgia" w:cs="Times New Roman"/>
        </w:rPr>
        <w:t>.</w:t>
      </w:r>
    </w:p>
    <w:p w14:paraId="1FD4EA7F" w14:textId="77777777" w:rsidR="00216FDD" w:rsidRPr="000E1DAE" w:rsidRDefault="00216FDD" w:rsidP="00BE2327">
      <w:pPr>
        <w:jc w:val="both"/>
        <w:rPr>
          <w:rFonts w:ascii="Georgia" w:hAnsi="Georgia" w:cs="Times New Roman"/>
          <w:b/>
          <w:bCs/>
          <w:u w:val="single"/>
        </w:rPr>
      </w:pPr>
    </w:p>
    <w:p w14:paraId="1D20F95E" w14:textId="5064F62A" w:rsidR="0068740E" w:rsidRPr="000E1DAE" w:rsidRDefault="0068740E" w:rsidP="00BE2327">
      <w:pPr>
        <w:jc w:val="both"/>
        <w:rPr>
          <w:rFonts w:ascii="Georgia" w:hAnsi="Georgia"/>
          <w:b/>
          <w:bCs/>
          <w:u w:val="single"/>
        </w:rPr>
      </w:pPr>
      <w:r w:rsidRPr="000E1DAE">
        <w:rPr>
          <w:rFonts w:ascii="Georgia" w:hAnsi="Georgia"/>
          <w:b/>
          <w:bCs/>
          <w:u w:val="single"/>
        </w:rPr>
        <w:t>DUTIES AND RESPONSIBILITIES</w:t>
      </w:r>
    </w:p>
    <w:p w14:paraId="3480710C" w14:textId="77777777" w:rsidR="00E040E6" w:rsidRPr="000E1DAE" w:rsidRDefault="00E040E6" w:rsidP="00BE2327">
      <w:pPr>
        <w:jc w:val="both"/>
        <w:rPr>
          <w:rFonts w:ascii="Georgia" w:hAnsi="Georgia"/>
        </w:rPr>
      </w:pPr>
    </w:p>
    <w:p w14:paraId="6A10A681" w14:textId="77777777" w:rsidR="00611687" w:rsidRPr="000E1DAE" w:rsidRDefault="00611687" w:rsidP="00BE2327">
      <w:pPr>
        <w:pStyle w:val="ListParagraph"/>
        <w:numPr>
          <w:ilvl w:val="0"/>
          <w:numId w:val="12"/>
        </w:numPr>
        <w:jc w:val="both"/>
        <w:rPr>
          <w:rFonts w:ascii="Georgia" w:hAnsi="Georgia"/>
        </w:rPr>
      </w:pPr>
      <w:r w:rsidRPr="000E1DAE">
        <w:rPr>
          <w:rFonts w:ascii="Georgia" w:hAnsi="Georgia"/>
          <w:b/>
          <w:bCs/>
        </w:rPr>
        <w:t>Forming a Catholic missionary community by</w:t>
      </w:r>
      <w:r w:rsidRPr="000E1DAE">
        <w:rPr>
          <w:rFonts w:ascii="Georgia" w:hAnsi="Georgia"/>
        </w:rPr>
        <w:t>:</w:t>
      </w:r>
    </w:p>
    <w:p w14:paraId="2A1E821D" w14:textId="2FED4E7E" w:rsidR="00611687" w:rsidRPr="009F4E33" w:rsidRDefault="00611687" w:rsidP="00BE2327">
      <w:pPr>
        <w:pStyle w:val="ListParagraph"/>
        <w:numPr>
          <w:ilvl w:val="1"/>
          <w:numId w:val="12"/>
        </w:numPr>
        <w:ind w:left="1080"/>
        <w:jc w:val="both"/>
        <w:rPr>
          <w:rFonts w:ascii="Georgia" w:hAnsi="Georgia"/>
        </w:rPr>
      </w:pPr>
      <w:r w:rsidRPr="009F4E33">
        <w:rPr>
          <w:rFonts w:ascii="Georgia" w:hAnsi="Georgia"/>
        </w:rPr>
        <w:t>Using all available resources, to locate persons who identify with the Catholic Church (whether active or not)</w:t>
      </w:r>
      <w:r w:rsidR="009F4E33" w:rsidRPr="009F4E33">
        <w:rPr>
          <w:rFonts w:ascii="Georgia" w:hAnsi="Georgia"/>
        </w:rPr>
        <w:t xml:space="preserve"> and </w:t>
      </w:r>
      <w:r w:rsidR="009F4E33">
        <w:rPr>
          <w:rFonts w:ascii="Georgia" w:hAnsi="Georgia"/>
        </w:rPr>
        <w:t>c</w:t>
      </w:r>
      <w:r w:rsidRPr="009F4E33">
        <w:rPr>
          <w:rFonts w:ascii="Georgia" w:hAnsi="Georgia"/>
        </w:rPr>
        <w:t>alling the</w:t>
      </w:r>
      <w:r w:rsidR="009F4E33">
        <w:rPr>
          <w:rFonts w:ascii="Georgia" w:hAnsi="Georgia"/>
        </w:rPr>
        <w:t>m</w:t>
      </w:r>
      <w:r w:rsidRPr="009F4E33">
        <w:rPr>
          <w:rFonts w:ascii="Georgia" w:hAnsi="Georgia"/>
        </w:rPr>
        <w:t xml:space="preserve"> together</w:t>
      </w:r>
      <w:r w:rsidR="009F4E33">
        <w:rPr>
          <w:rFonts w:ascii="Georgia" w:hAnsi="Georgia"/>
        </w:rPr>
        <w:t xml:space="preserve"> by </w:t>
      </w:r>
      <w:r w:rsidRPr="009F4E33">
        <w:rPr>
          <w:rFonts w:ascii="Georgia" w:hAnsi="Georgia"/>
        </w:rPr>
        <w:t>initiating a response to their spiritual needs</w:t>
      </w:r>
      <w:r w:rsidR="009F4E33">
        <w:rPr>
          <w:rFonts w:ascii="Georgia" w:hAnsi="Georgia"/>
        </w:rPr>
        <w:t xml:space="preserve">: </w:t>
      </w:r>
      <w:r w:rsidRPr="009F4E33">
        <w:rPr>
          <w:rFonts w:ascii="Georgia" w:hAnsi="Georgia"/>
        </w:rPr>
        <w:t>whether it is reconciliation with the Church, catechesis or regularly scheduled group prayer and devotion.</w:t>
      </w:r>
    </w:p>
    <w:p w14:paraId="6F725C7D" w14:textId="3257132A" w:rsidR="00611687" w:rsidRDefault="00611687" w:rsidP="00BE2327">
      <w:pPr>
        <w:pStyle w:val="ListParagraph"/>
        <w:numPr>
          <w:ilvl w:val="1"/>
          <w:numId w:val="12"/>
        </w:numPr>
        <w:ind w:left="1080"/>
        <w:jc w:val="both"/>
        <w:rPr>
          <w:rFonts w:ascii="Georgia" w:hAnsi="Georgia"/>
        </w:rPr>
      </w:pPr>
      <w:r w:rsidRPr="000E1DAE">
        <w:rPr>
          <w:rFonts w:ascii="Georgia" w:hAnsi="Georgia"/>
        </w:rPr>
        <w:t xml:space="preserve">Assisting people of </w:t>
      </w:r>
      <w:r w:rsidR="005B6EEA" w:rsidRPr="000E1DAE">
        <w:rPr>
          <w:rFonts w:ascii="Georgia" w:hAnsi="Georgia"/>
        </w:rPr>
        <w:t>diverse cultures</w:t>
      </w:r>
      <w:r w:rsidRPr="000E1DAE">
        <w:rPr>
          <w:rFonts w:ascii="Georgia" w:hAnsi="Georgia"/>
        </w:rPr>
        <w:t xml:space="preserve"> in finding their common bond in Christ.</w:t>
      </w:r>
    </w:p>
    <w:p w14:paraId="4DF83564" w14:textId="77777777" w:rsidR="00BE2327" w:rsidRPr="00BE2327" w:rsidRDefault="00BE2327" w:rsidP="00BE2327">
      <w:pPr>
        <w:ind w:left="720"/>
        <w:jc w:val="both"/>
        <w:rPr>
          <w:rFonts w:ascii="Georgia" w:hAnsi="Georgia"/>
          <w:sz w:val="12"/>
          <w:szCs w:val="12"/>
        </w:rPr>
      </w:pPr>
    </w:p>
    <w:p w14:paraId="39FED394" w14:textId="5F9CB521" w:rsidR="00611687" w:rsidRPr="000E1DAE" w:rsidRDefault="00E040E6" w:rsidP="00BE2327">
      <w:pPr>
        <w:pStyle w:val="ListParagraph"/>
        <w:numPr>
          <w:ilvl w:val="0"/>
          <w:numId w:val="12"/>
        </w:numPr>
        <w:jc w:val="both"/>
        <w:rPr>
          <w:rFonts w:ascii="Georgia" w:hAnsi="Georgia"/>
        </w:rPr>
      </w:pPr>
      <w:r w:rsidRPr="000E1DAE">
        <w:rPr>
          <w:rFonts w:ascii="Georgia" w:hAnsi="Georgia"/>
          <w:b/>
          <w:bCs/>
        </w:rPr>
        <w:t>W</w:t>
      </w:r>
      <w:r w:rsidR="00611687" w:rsidRPr="000E1DAE">
        <w:rPr>
          <w:rFonts w:ascii="Georgia" w:hAnsi="Georgia"/>
          <w:b/>
          <w:bCs/>
        </w:rPr>
        <w:t>orship – provide the pastoral, spiritual and organizational leadership in the Catholic community by</w:t>
      </w:r>
      <w:r w:rsidR="00611687" w:rsidRPr="000E1DAE">
        <w:rPr>
          <w:rFonts w:ascii="Georgia" w:hAnsi="Georgia"/>
        </w:rPr>
        <w:t>:</w:t>
      </w:r>
    </w:p>
    <w:p w14:paraId="3C517EFC" w14:textId="588581F8" w:rsidR="00223D15" w:rsidRDefault="00223D15" w:rsidP="00BE2327">
      <w:pPr>
        <w:pStyle w:val="ListParagraph"/>
        <w:numPr>
          <w:ilvl w:val="1"/>
          <w:numId w:val="12"/>
        </w:numPr>
        <w:ind w:left="1080"/>
        <w:jc w:val="both"/>
        <w:rPr>
          <w:rFonts w:ascii="Georgia" w:hAnsi="Georgia"/>
        </w:rPr>
      </w:pPr>
      <w:r>
        <w:rPr>
          <w:rFonts w:ascii="Georgia" w:hAnsi="Georgia"/>
        </w:rPr>
        <w:t>C</w:t>
      </w:r>
      <w:r w:rsidRPr="00223D15">
        <w:rPr>
          <w:rFonts w:ascii="Georgia" w:hAnsi="Georgia"/>
        </w:rPr>
        <w:t>ollaborate with Sacramental Minister</w:t>
      </w:r>
      <w:r>
        <w:rPr>
          <w:rFonts w:ascii="Georgia" w:hAnsi="Georgia"/>
        </w:rPr>
        <w:t>s</w:t>
      </w:r>
      <w:r w:rsidRPr="00223D15">
        <w:t xml:space="preserve"> </w:t>
      </w:r>
      <w:r w:rsidRPr="00223D15">
        <w:rPr>
          <w:rFonts w:ascii="Georgia" w:hAnsi="Georgia"/>
        </w:rPr>
        <w:t>and Canonical Pastors</w:t>
      </w:r>
      <w:r>
        <w:rPr>
          <w:rFonts w:ascii="Georgia" w:hAnsi="Georgia"/>
        </w:rPr>
        <w:t>.</w:t>
      </w:r>
    </w:p>
    <w:p w14:paraId="0007AE3C" w14:textId="0F229241" w:rsidR="00611687" w:rsidRPr="00223D15" w:rsidRDefault="00611687" w:rsidP="00BE2327">
      <w:pPr>
        <w:pStyle w:val="ListParagraph"/>
        <w:numPr>
          <w:ilvl w:val="1"/>
          <w:numId w:val="12"/>
        </w:numPr>
        <w:ind w:left="1080"/>
        <w:jc w:val="both"/>
        <w:rPr>
          <w:rFonts w:ascii="Georgia" w:hAnsi="Georgia"/>
        </w:rPr>
      </w:pPr>
      <w:r w:rsidRPr="00223D15">
        <w:rPr>
          <w:rFonts w:ascii="Georgia" w:hAnsi="Georgia"/>
        </w:rPr>
        <w:t>Arranging for the celebration of Mass on Sundays/holydays</w:t>
      </w:r>
      <w:r w:rsidR="0003735D" w:rsidRPr="00223D15">
        <w:rPr>
          <w:rFonts w:ascii="Georgia" w:hAnsi="Georgia"/>
        </w:rPr>
        <w:t xml:space="preserve"> and weekdays</w:t>
      </w:r>
      <w:r w:rsidRPr="00223D15">
        <w:rPr>
          <w:rFonts w:ascii="Georgia" w:hAnsi="Georgia"/>
        </w:rPr>
        <w:t>.</w:t>
      </w:r>
    </w:p>
    <w:p w14:paraId="2D0A021F" w14:textId="77777777" w:rsidR="00611687" w:rsidRPr="000E1DAE" w:rsidRDefault="00611687" w:rsidP="00BE2327">
      <w:pPr>
        <w:pStyle w:val="ListParagraph"/>
        <w:numPr>
          <w:ilvl w:val="1"/>
          <w:numId w:val="12"/>
        </w:numPr>
        <w:ind w:left="1080"/>
        <w:jc w:val="both"/>
        <w:rPr>
          <w:rFonts w:ascii="Georgia" w:hAnsi="Georgia"/>
        </w:rPr>
      </w:pPr>
      <w:r w:rsidRPr="000E1DAE">
        <w:rPr>
          <w:rFonts w:ascii="Georgia" w:hAnsi="Georgia"/>
        </w:rPr>
        <w:t>Being present at Sunday/holyday Masses while exercising appropriate leadership.</w:t>
      </w:r>
    </w:p>
    <w:p w14:paraId="7400393F" w14:textId="77777777" w:rsidR="00611687" w:rsidRPr="000E1DAE" w:rsidRDefault="00611687" w:rsidP="00BE2327">
      <w:pPr>
        <w:pStyle w:val="ListParagraph"/>
        <w:numPr>
          <w:ilvl w:val="1"/>
          <w:numId w:val="12"/>
        </w:numPr>
        <w:ind w:left="1080"/>
        <w:jc w:val="both"/>
        <w:rPr>
          <w:rFonts w:ascii="Georgia" w:hAnsi="Georgia"/>
        </w:rPr>
      </w:pPr>
      <w:r w:rsidRPr="000E1DAE">
        <w:rPr>
          <w:rFonts w:ascii="Georgia" w:hAnsi="Georgia"/>
        </w:rPr>
        <w:t>Providing opportunities for the celebration of other sacraments as needed and to schedule the sacrament of reconciliation regularly.</w:t>
      </w:r>
    </w:p>
    <w:p w14:paraId="0D1C6813" w14:textId="447AB1AB" w:rsidR="00611687" w:rsidRPr="000E1DAE" w:rsidRDefault="00611687" w:rsidP="00BE2327">
      <w:pPr>
        <w:pStyle w:val="ListParagraph"/>
        <w:numPr>
          <w:ilvl w:val="1"/>
          <w:numId w:val="12"/>
        </w:numPr>
        <w:ind w:left="1080"/>
        <w:jc w:val="both"/>
        <w:rPr>
          <w:rFonts w:ascii="Georgia" w:hAnsi="Georgia"/>
        </w:rPr>
      </w:pPr>
      <w:r w:rsidRPr="000E1DAE">
        <w:rPr>
          <w:rFonts w:ascii="Georgia" w:hAnsi="Georgia"/>
        </w:rPr>
        <w:t xml:space="preserve">Assisting </w:t>
      </w:r>
      <w:r w:rsidR="005B6EEA" w:rsidRPr="000E1DAE">
        <w:rPr>
          <w:rFonts w:ascii="Georgia" w:hAnsi="Georgia"/>
        </w:rPr>
        <w:t>diverse cultural</w:t>
      </w:r>
      <w:r w:rsidRPr="000E1DAE">
        <w:rPr>
          <w:rFonts w:ascii="Georgia" w:hAnsi="Georgia"/>
        </w:rPr>
        <w:t xml:space="preserve"> groups within the community to celebrate special feasts and devotions that will enhance their growth in God. </w:t>
      </w:r>
    </w:p>
    <w:p w14:paraId="15D14984" w14:textId="77777777" w:rsidR="00611687" w:rsidRDefault="00611687" w:rsidP="00BE2327">
      <w:pPr>
        <w:pStyle w:val="ListParagraph"/>
        <w:numPr>
          <w:ilvl w:val="1"/>
          <w:numId w:val="12"/>
        </w:numPr>
        <w:ind w:left="1080"/>
        <w:jc w:val="both"/>
        <w:rPr>
          <w:rFonts w:ascii="Georgia" w:hAnsi="Georgia"/>
        </w:rPr>
      </w:pPr>
      <w:r w:rsidRPr="000E1DAE">
        <w:rPr>
          <w:rFonts w:ascii="Georgia" w:hAnsi="Georgia"/>
        </w:rPr>
        <w:t xml:space="preserve">Maintaining contact with parishioners through visitation (including the sick and home-bound) especially in times of personal crisis. </w:t>
      </w:r>
    </w:p>
    <w:p w14:paraId="2C1C629A" w14:textId="77777777" w:rsidR="00BE2327" w:rsidRPr="00BE2327" w:rsidRDefault="00BE2327" w:rsidP="00BE2327">
      <w:pPr>
        <w:ind w:left="720"/>
        <w:jc w:val="both"/>
        <w:rPr>
          <w:rFonts w:ascii="Georgia" w:hAnsi="Georgia"/>
          <w:sz w:val="12"/>
          <w:szCs w:val="12"/>
        </w:rPr>
      </w:pPr>
    </w:p>
    <w:p w14:paraId="1B19DC36" w14:textId="621AC90D" w:rsidR="00E040E6" w:rsidRPr="000E1DAE" w:rsidRDefault="00611687" w:rsidP="00BE2327">
      <w:pPr>
        <w:pStyle w:val="ListParagraph"/>
        <w:numPr>
          <w:ilvl w:val="0"/>
          <w:numId w:val="12"/>
        </w:numPr>
        <w:jc w:val="both"/>
        <w:rPr>
          <w:rFonts w:ascii="Georgia" w:hAnsi="Georgia"/>
          <w:b/>
          <w:bCs/>
        </w:rPr>
      </w:pPr>
      <w:r w:rsidRPr="000E1DAE">
        <w:rPr>
          <w:rFonts w:ascii="Georgia" w:hAnsi="Georgia"/>
          <w:b/>
          <w:bCs/>
        </w:rPr>
        <w:t>Ecumenism – exercise leadership in continuous efforts of Catholics and other Christians to grow together in Christ and seek the unity that the Lord desires by:</w:t>
      </w:r>
    </w:p>
    <w:p w14:paraId="06E93C19" w14:textId="3875D284" w:rsidR="00611687" w:rsidRPr="000E1DAE" w:rsidRDefault="00611687" w:rsidP="00BE2327">
      <w:pPr>
        <w:pStyle w:val="ListParagraph"/>
        <w:numPr>
          <w:ilvl w:val="0"/>
          <w:numId w:val="18"/>
        </w:numPr>
        <w:jc w:val="both"/>
        <w:rPr>
          <w:rFonts w:ascii="Georgia" w:hAnsi="Georgia"/>
        </w:rPr>
      </w:pPr>
      <w:r w:rsidRPr="000E1DAE">
        <w:rPr>
          <w:rFonts w:ascii="Georgia" w:hAnsi="Georgia"/>
        </w:rPr>
        <w:t>Joining and participating in the activities of the local ministerial association.</w:t>
      </w:r>
    </w:p>
    <w:p w14:paraId="3CB33C63" w14:textId="77777777" w:rsidR="00611687" w:rsidRPr="000E1DAE" w:rsidRDefault="00611687" w:rsidP="00BE2327">
      <w:pPr>
        <w:pStyle w:val="ListParagraph"/>
        <w:numPr>
          <w:ilvl w:val="0"/>
          <w:numId w:val="18"/>
        </w:numPr>
        <w:jc w:val="both"/>
        <w:rPr>
          <w:rFonts w:ascii="Georgia" w:hAnsi="Georgia"/>
        </w:rPr>
      </w:pPr>
      <w:r w:rsidRPr="000E1DAE">
        <w:rPr>
          <w:rFonts w:ascii="Georgia" w:hAnsi="Georgia"/>
        </w:rPr>
        <w:t>Promoting among Catholics, participation in inter-church prayer services and other inter-</w:t>
      </w:r>
      <w:r w:rsidRPr="000E1DAE">
        <w:rPr>
          <w:rFonts w:ascii="Georgia" w:hAnsi="Georgia"/>
        </w:rPr>
        <w:lastRenderedPageBreak/>
        <w:t>church events.</w:t>
      </w:r>
    </w:p>
    <w:p w14:paraId="4320695F" w14:textId="77777777" w:rsidR="00611687" w:rsidRPr="000E1DAE" w:rsidRDefault="00611687" w:rsidP="00BE2327">
      <w:pPr>
        <w:pStyle w:val="ListParagraph"/>
        <w:numPr>
          <w:ilvl w:val="0"/>
          <w:numId w:val="18"/>
        </w:numPr>
        <w:jc w:val="both"/>
        <w:rPr>
          <w:rFonts w:ascii="Georgia" w:hAnsi="Georgia"/>
        </w:rPr>
      </w:pPr>
      <w:r w:rsidRPr="000E1DAE">
        <w:rPr>
          <w:rFonts w:ascii="Georgia" w:hAnsi="Georgia"/>
        </w:rPr>
        <w:t>Seeking ways to promote mutual understanding with other ecclesiastical communities.</w:t>
      </w:r>
    </w:p>
    <w:p w14:paraId="72C51683" w14:textId="40C1BFFE" w:rsidR="00611687" w:rsidRDefault="00611687" w:rsidP="00BE2327">
      <w:pPr>
        <w:pStyle w:val="ListParagraph"/>
        <w:numPr>
          <w:ilvl w:val="0"/>
          <w:numId w:val="18"/>
        </w:numPr>
        <w:jc w:val="both"/>
        <w:rPr>
          <w:rFonts w:ascii="Georgia" w:hAnsi="Georgia"/>
        </w:rPr>
      </w:pPr>
      <w:r w:rsidRPr="000E1DAE">
        <w:rPr>
          <w:rFonts w:ascii="Georgia" w:hAnsi="Georgia"/>
        </w:rPr>
        <w:t xml:space="preserve">Collaborating with other civic, </w:t>
      </w:r>
      <w:r w:rsidR="00993934" w:rsidRPr="000E1DAE">
        <w:rPr>
          <w:rFonts w:ascii="Georgia" w:hAnsi="Georgia"/>
        </w:rPr>
        <w:t>religious,</w:t>
      </w:r>
      <w:r w:rsidRPr="000E1DAE">
        <w:rPr>
          <w:rFonts w:ascii="Georgia" w:hAnsi="Georgia"/>
        </w:rPr>
        <w:t xml:space="preserve"> and social organizations in identifying the temporal needs of the people in the assigned territory and responding to those needs by working to change the unjust social and economic systems that support prejudice and exploitation by sharing the love and action of Christ.</w:t>
      </w:r>
    </w:p>
    <w:p w14:paraId="31108D10" w14:textId="77777777" w:rsidR="00BE2327" w:rsidRPr="00BE2327" w:rsidRDefault="00BE2327" w:rsidP="00BE2327">
      <w:pPr>
        <w:ind w:left="720"/>
        <w:jc w:val="both"/>
        <w:rPr>
          <w:rFonts w:ascii="Georgia" w:hAnsi="Georgia"/>
          <w:sz w:val="12"/>
          <w:szCs w:val="12"/>
        </w:rPr>
      </w:pPr>
    </w:p>
    <w:p w14:paraId="6D0F51FA" w14:textId="782A31F1" w:rsidR="00BB1BAE" w:rsidRPr="00BB1BAE" w:rsidRDefault="00611687" w:rsidP="00BE2327">
      <w:pPr>
        <w:pStyle w:val="ListParagraph"/>
        <w:numPr>
          <w:ilvl w:val="0"/>
          <w:numId w:val="12"/>
        </w:numPr>
        <w:jc w:val="both"/>
        <w:rPr>
          <w:rFonts w:ascii="Georgia" w:hAnsi="Georgia"/>
        </w:rPr>
      </w:pPr>
      <w:r w:rsidRPr="000E1DAE">
        <w:rPr>
          <w:rFonts w:ascii="Georgia" w:hAnsi="Georgia"/>
          <w:b/>
          <w:bCs/>
        </w:rPr>
        <w:t xml:space="preserve">Evangelization – </w:t>
      </w:r>
      <w:r w:rsidR="0003735D">
        <w:rPr>
          <w:rFonts w:ascii="Georgia" w:hAnsi="Georgia"/>
          <w:b/>
          <w:bCs/>
        </w:rPr>
        <w:t xml:space="preserve">to share faith and proclaim the </w:t>
      </w:r>
      <w:r w:rsidR="005B6EEA">
        <w:rPr>
          <w:rFonts w:ascii="Georgia" w:hAnsi="Georgia"/>
          <w:b/>
          <w:bCs/>
        </w:rPr>
        <w:t>Gospel</w:t>
      </w:r>
      <w:r w:rsidR="0003735D">
        <w:rPr>
          <w:rFonts w:ascii="Georgia" w:hAnsi="Georgia"/>
          <w:b/>
          <w:bCs/>
        </w:rPr>
        <w:t xml:space="preserve"> to th</w:t>
      </w:r>
      <w:r w:rsidR="005B6EEA">
        <w:rPr>
          <w:rFonts w:ascii="Georgia" w:hAnsi="Georgia"/>
          <w:b/>
          <w:bCs/>
        </w:rPr>
        <w:t>e</w:t>
      </w:r>
      <w:r w:rsidR="0003735D">
        <w:rPr>
          <w:rFonts w:ascii="Georgia" w:hAnsi="Georgia"/>
          <w:b/>
          <w:bCs/>
        </w:rPr>
        <w:t xml:space="preserve"> unchurched, unbaptized, or </w:t>
      </w:r>
      <w:r w:rsidR="005B6EEA">
        <w:rPr>
          <w:rFonts w:ascii="Georgia" w:hAnsi="Georgia"/>
          <w:b/>
          <w:bCs/>
        </w:rPr>
        <w:t xml:space="preserve">who </w:t>
      </w:r>
      <w:r w:rsidR="0003735D">
        <w:rPr>
          <w:rFonts w:ascii="Georgia" w:hAnsi="Georgia"/>
          <w:b/>
          <w:bCs/>
        </w:rPr>
        <w:t>do not identify with any church.</w:t>
      </w:r>
    </w:p>
    <w:p w14:paraId="51DA4F41" w14:textId="05CAD1E2" w:rsidR="00611687" w:rsidRPr="0003735D" w:rsidRDefault="00BB1BAE" w:rsidP="00BE2327">
      <w:pPr>
        <w:pStyle w:val="ListParagraph"/>
        <w:numPr>
          <w:ilvl w:val="0"/>
          <w:numId w:val="21"/>
        </w:numPr>
        <w:ind w:left="1080"/>
        <w:jc w:val="both"/>
        <w:rPr>
          <w:rFonts w:ascii="Georgia" w:hAnsi="Georgia"/>
        </w:rPr>
      </w:pPr>
      <w:r>
        <w:rPr>
          <w:rFonts w:ascii="Georgia" w:hAnsi="Georgia"/>
        </w:rPr>
        <w:t>L</w:t>
      </w:r>
      <w:r w:rsidR="00611687" w:rsidRPr="0003735D">
        <w:rPr>
          <w:rFonts w:ascii="Georgia" w:hAnsi="Georgia"/>
        </w:rPr>
        <w:t xml:space="preserve">ead and instill an ongoing effort by Catholics to live and share their faith and proclaim </w:t>
      </w:r>
      <w:r w:rsidR="0003735D">
        <w:rPr>
          <w:rFonts w:ascii="Georgia" w:hAnsi="Georgia"/>
        </w:rPr>
        <w:t xml:space="preserve">      </w:t>
      </w:r>
      <w:r w:rsidR="00611687" w:rsidRPr="0003735D">
        <w:rPr>
          <w:rFonts w:ascii="Georgia" w:hAnsi="Georgia"/>
        </w:rPr>
        <w:t xml:space="preserve">the Gospel to those without a Church </w:t>
      </w:r>
      <w:r w:rsidR="00423EFC" w:rsidRPr="0003735D">
        <w:rPr>
          <w:rFonts w:ascii="Georgia" w:hAnsi="Georgia"/>
        </w:rPr>
        <w:t>home.</w:t>
      </w:r>
      <w:r w:rsidR="00611687" w:rsidRPr="0003735D">
        <w:rPr>
          <w:rFonts w:ascii="Georgia" w:hAnsi="Georgia"/>
        </w:rPr>
        <w:t xml:space="preserve"> </w:t>
      </w:r>
    </w:p>
    <w:p w14:paraId="02B4C38F" w14:textId="43B47918" w:rsidR="00423EFC" w:rsidRDefault="00423EFC" w:rsidP="00BE2327">
      <w:pPr>
        <w:pStyle w:val="ListParagraph"/>
        <w:numPr>
          <w:ilvl w:val="0"/>
          <w:numId w:val="21"/>
        </w:numPr>
        <w:ind w:left="1080"/>
        <w:jc w:val="both"/>
        <w:rPr>
          <w:rFonts w:ascii="Georgia" w:hAnsi="Georgia"/>
        </w:rPr>
      </w:pPr>
      <w:r w:rsidRPr="00BB1BAE">
        <w:rPr>
          <w:rFonts w:ascii="Georgia" w:hAnsi="Georgia"/>
        </w:rPr>
        <w:t>Developing relationships and strategies to encounter those without a church affiliation.</w:t>
      </w:r>
    </w:p>
    <w:p w14:paraId="36F3F3A3" w14:textId="77777777" w:rsidR="00BE2327" w:rsidRPr="00BE2327" w:rsidRDefault="00BE2327" w:rsidP="00BE2327">
      <w:pPr>
        <w:ind w:left="720"/>
        <w:jc w:val="both"/>
        <w:rPr>
          <w:rFonts w:ascii="Georgia" w:hAnsi="Georgia"/>
          <w:sz w:val="14"/>
          <w:szCs w:val="14"/>
        </w:rPr>
      </w:pPr>
    </w:p>
    <w:p w14:paraId="646D211F" w14:textId="77777777" w:rsidR="00611687" w:rsidRPr="000E1DAE" w:rsidRDefault="00611687" w:rsidP="00BE2327">
      <w:pPr>
        <w:pStyle w:val="ListParagraph"/>
        <w:numPr>
          <w:ilvl w:val="0"/>
          <w:numId w:val="12"/>
        </w:numPr>
        <w:jc w:val="both"/>
        <w:rPr>
          <w:rFonts w:ascii="Georgia" w:hAnsi="Georgia"/>
          <w:b/>
          <w:bCs/>
        </w:rPr>
      </w:pPr>
      <w:r w:rsidRPr="000E1DAE">
        <w:rPr>
          <w:rFonts w:ascii="Georgia" w:hAnsi="Georgia"/>
          <w:b/>
          <w:bCs/>
        </w:rPr>
        <w:t>Social Ministries – initiate efforts to minister to the temporal needs of the people and work towards social and economic life within the assigned community by the corporal and spiritual works of mercy:</w:t>
      </w:r>
    </w:p>
    <w:p w14:paraId="499C9520" w14:textId="77777777" w:rsidR="00611687" w:rsidRPr="000E1DAE" w:rsidRDefault="00611687" w:rsidP="00BE2327">
      <w:pPr>
        <w:pStyle w:val="ListParagraph"/>
        <w:numPr>
          <w:ilvl w:val="0"/>
          <w:numId w:val="19"/>
        </w:numPr>
        <w:jc w:val="both"/>
        <w:rPr>
          <w:rFonts w:ascii="Georgia" w:hAnsi="Georgia"/>
        </w:rPr>
      </w:pPr>
      <w:r w:rsidRPr="000E1DAE">
        <w:rPr>
          <w:rFonts w:ascii="Georgia" w:hAnsi="Georgia"/>
        </w:rPr>
        <w:t>Working with and through existing social service agencies.</w:t>
      </w:r>
    </w:p>
    <w:p w14:paraId="1711D7ED" w14:textId="2ED906DA" w:rsidR="00611687" w:rsidRPr="000E1DAE" w:rsidRDefault="00611687" w:rsidP="00BE2327">
      <w:pPr>
        <w:pStyle w:val="ListParagraph"/>
        <w:numPr>
          <w:ilvl w:val="0"/>
          <w:numId w:val="19"/>
        </w:numPr>
        <w:jc w:val="both"/>
        <w:rPr>
          <w:rFonts w:ascii="Georgia" w:hAnsi="Georgia"/>
        </w:rPr>
      </w:pPr>
      <w:r w:rsidRPr="000E1DAE">
        <w:rPr>
          <w:rFonts w:ascii="Georgia" w:hAnsi="Georgia"/>
        </w:rPr>
        <w:t xml:space="preserve">Observing and </w:t>
      </w:r>
      <w:r w:rsidR="005B6EEA">
        <w:rPr>
          <w:rFonts w:ascii="Georgia" w:hAnsi="Georgia"/>
        </w:rPr>
        <w:t xml:space="preserve">serving </w:t>
      </w:r>
      <w:r w:rsidRPr="000E1DAE">
        <w:rPr>
          <w:rFonts w:ascii="Georgia" w:hAnsi="Georgia"/>
        </w:rPr>
        <w:t>the needs of the poorest in the area.</w:t>
      </w:r>
    </w:p>
    <w:p w14:paraId="229556C6" w14:textId="12BF251C" w:rsidR="00611687" w:rsidRDefault="00611687" w:rsidP="00BE2327">
      <w:pPr>
        <w:pStyle w:val="ListParagraph"/>
        <w:numPr>
          <w:ilvl w:val="0"/>
          <w:numId w:val="19"/>
        </w:numPr>
        <w:jc w:val="both"/>
        <w:rPr>
          <w:rFonts w:ascii="Georgia" w:hAnsi="Georgia"/>
        </w:rPr>
      </w:pPr>
      <w:r w:rsidRPr="000E1DAE">
        <w:rPr>
          <w:rFonts w:ascii="Georgia" w:hAnsi="Georgia"/>
        </w:rPr>
        <w:t xml:space="preserve">Seeking methods of reversing social and economic injustices whenever </w:t>
      </w:r>
      <w:r w:rsidR="009F4E33">
        <w:rPr>
          <w:rFonts w:ascii="Georgia" w:hAnsi="Georgia"/>
        </w:rPr>
        <w:t>possible</w:t>
      </w:r>
      <w:r w:rsidRPr="000E1DAE">
        <w:rPr>
          <w:rFonts w:ascii="Georgia" w:hAnsi="Georgia"/>
        </w:rPr>
        <w:t>.</w:t>
      </w:r>
    </w:p>
    <w:p w14:paraId="7625F932" w14:textId="77777777" w:rsidR="00BE2327" w:rsidRPr="00BE2327" w:rsidRDefault="00BE2327" w:rsidP="00BE2327">
      <w:pPr>
        <w:ind w:left="720"/>
        <w:jc w:val="both"/>
        <w:rPr>
          <w:rFonts w:ascii="Georgia" w:hAnsi="Georgia"/>
          <w:sz w:val="12"/>
          <w:szCs w:val="12"/>
        </w:rPr>
      </w:pPr>
    </w:p>
    <w:p w14:paraId="57753BD3" w14:textId="77777777" w:rsidR="00611687" w:rsidRPr="000E1DAE" w:rsidRDefault="00611687" w:rsidP="00BE2327">
      <w:pPr>
        <w:pStyle w:val="ListParagraph"/>
        <w:numPr>
          <w:ilvl w:val="0"/>
          <w:numId w:val="12"/>
        </w:numPr>
        <w:jc w:val="both"/>
        <w:rPr>
          <w:rFonts w:ascii="Georgia" w:hAnsi="Georgia"/>
          <w:b/>
          <w:bCs/>
        </w:rPr>
      </w:pPr>
      <w:r w:rsidRPr="000E1DAE">
        <w:rPr>
          <w:rFonts w:ascii="Georgia" w:hAnsi="Georgia"/>
          <w:b/>
          <w:bCs/>
        </w:rPr>
        <w:t>Administration – planning for and establishing the temporalities necessary to initiate and maintain the above mentioned ministries by:</w:t>
      </w:r>
    </w:p>
    <w:p w14:paraId="4784FA60" w14:textId="77777777" w:rsidR="00611687" w:rsidRPr="000E1DAE" w:rsidRDefault="00611687" w:rsidP="00BE2327">
      <w:pPr>
        <w:pStyle w:val="ListParagraph"/>
        <w:numPr>
          <w:ilvl w:val="0"/>
          <w:numId w:val="20"/>
        </w:numPr>
        <w:ind w:left="1170"/>
        <w:jc w:val="both"/>
        <w:rPr>
          <w:rFonts w:ascii="Georgia" w:hAnsi="Georgia"/>
        </w:rPr>
      </w:pPr>
      <w:r w:rsidRPr="000E1DAE">
        <w:rPr>
          <w:rFonts w:ascii="Georgia" w:hAnsi="Georgia"/>
        </w:rPr>
        <w:t>Preparing a budget, conducting business within its financial boundaries and assuming responsibility for its related financial documentation/records.</w:t>
      </w:r>
    </w:p>
    <w:p w14:paraId="78C72A79" w14:textId="77777777" w:rsidR="00611687" w:rsidRPr="000E1DAE" w:rsidRDefault="00611687" w:rsidP="00BE2327">
      <w:pPr>
        <w:pStyle w:val="ListParagraph"/>
        <w:numPr>
          <w:ilvl w:val="0"/>
          <w:numId w:val="20"/>
        </w:numPr>
        <w:ind w:left="1170"/>
        <w:jc w:val="both"/>
        <w:rPr>
          <w:rFonts w:ascii="Georgia" w:hAnsi="Georgia"/>
        </w:rPr>
      </w:pPr>
      <w:r w:rsidRPr="000E1DAE">
        <w:rPr>
          <w:rFonts w:ascii="Georgia" w:hAnsi="Georgia"/>
        </w:rPr>
        <w:t>Supervising and mentoring parish staff whether volunteer or paid and/or participating in team ministry.</w:t>
      </w:r>
    </w:p>
    <w:p w14:paraId="0BB55C5F" w14:textId="2E2E89F6" w:rsidR="00611687" w:rsidRPr="000E1DAE" w:rsidRDefault="00611687" w:rsidP="00BE2327">
      <w:pPr>
        <w:pStyle w:val="ListParagraph"/>
        <w:numPr>
          <w:ilvl w:val="0"/>
          <w:numId w:val="20"/>
        </w:numPr>
        <w:ind w:left="1170"/>
        <w:jc w:val="both"/>
        <w:rPr>
          <w:rFonts w:ascii="Georgia" w:hAnsi="Georgia"/>
        </w:rPr>
      </w:pPr>
      <w:r w:rsidRPr="000E1DAE">
        <w:rPr>
          <w:rFonts w:ascii="Georgia" w:hAnsi="Georgia"/>
        </w:rPr>
        <w:t>Participating regularly in deanery, diocesan and Glenmary gatherings as well as building relationships with diocesan staff.</w:t>
      </w:r>
    </w:p>
    <w:p w14:paraId="1EB2C1C5" w14:textId="5D671FE3" w:rsidR="00216FDD" w:rsidRPr="000E1DAE" w:rsidRDefault="00216FDD" w:rsidP="00BE2327">
      <w:pPr>
        <w:pStyle w:val="ListParagraph"/>
        <w:numPr>
          <w:ilvl w:val="0"/>
          <w:numId w:val="20"/>
        </w:numPr>
        <w:ind w:left="1170"/>
        <w:jc w:val="both"/>
        <w:rPr>
          <w:rFonts w:ascii="Georgia" w:hAnsi="Georgia"/>
        </w:rPr>
      </w:pPr>
      <w:r w:rsidRPr="000E1DAE">
        <w:rPr>
          <w:rFonts w:ascii="Georgia" w:hAnsi="Georgia"/>
        </w:rPr>
        <w:t>Utilizes digital methods, when appropriate, to promote the purpose of this position</w:t>
      </w:r>
      <w:r w:rsidR="005B6EEA" w:rsidRPr="000E1DAE">
        <w:rPr>
          <w:rFonts w:ascii="Georgia" w:hAnsi="Georgia"/>
        </w:rPr>
        <w:t xml:space="preserve">. </w:t>
      </w:r>
    </w:p>
    <w:p w14:paraId="52DF3111" w14:textId="77777777" w:rsidR="00216FDD" w:rsidRPr="000E1DAE" w:rsidRDefault="00216FDD" w:rsidP="00BE2327">
      <w:pPr>
        <w:pStyle w:val="ListParagraph"/>
        <w:numPr>
          <w:ilvl w:val="0"/>
          <w:numId w:val="20"/>
        </w:numPr>
        <w:ind w:left="1170"/>
        <w:jc w:val="both"/>
        <w:rPr>
          <w:rFonts w:ascii="Georgia" w:hAnsi="Georgia"/>
        </w:rPr>
      </w:pPr>
      <w:r w:rsidRPr="000E1DAE">
        <w:rPr>
          <w:rFonts w:ascii="Georgia" w:hAnsi="Georgia"/>
        </w:rPr>
        <w:t>Follows Catholic Church guidelines and teachings in general and, in particular, regarding evangelization, mission, ecumenism, and inter-religious dialogue.</w:t>
      </w:r>
    </w:p>
    <w:p w14:paraId="02CE577D" w14:textId="749905EA" w:rsidR="00A67680" w:rsidRPr="000E1DAE" w:rsidRDefault="00A67680" w:rsidP="00BE2327">
      <w:pPr>
        <w:pStyle w:val="ListParagraph"/>
        <w:numPr>
          <w:ilvl w:val="0"/>
          <w:numId w:val="20"/>
        </w:numPr>
        <w:ind w:left="1170"/>
        <w:jc w:val="both"/>
        <w:rPr>
          <w:rFonts w:ascii="Georgia" w:hAnsi="Georgia"/>
        </w:rPr>
      </w:pPr>
      <w:r w:rsidRPr="000E1DAE">
        <w:rPr>
          <w:rFonts w:ascii="Georgia" w:hAnsi="Georgia"/>
        </w:rPr>
        <w:t>Other duties and responsibilities as assigned by the immediate supervisor.</w:t>
      </w:r>
    </w:p>
    <w:p w14:paraId="5CA96FE9" w14:textId="77777777" w:rsidR="00914A66" w:rsidRPr="00E040E6" w:rsidRDefault="00914A66" w:rsidP="00BE2327">
      <w:pPr>
        <w:jc w:val="both"/>
        <w:rPr>
          <w:rFonts w:ascii="Georgia" w:hAnsi="Georgia" w:cs="Times New Roman"/>
          <w:b/>
          <w:bCs/>
        </w:rPr>
      </w:pPr>
    </w:p>
    <w:p w14:paraId="36FC2B14" w14:textId="0B9D16A3" w:rsidR="0068740E" w:rsidRPr="00E040E6" w:rsidRDefault="0068740E" w:rsidP="00BE2327">
      <w:pPr>
        <w:jc w:val="both"/>
        <w:rPr>
          <w:rFonts w:ascii="Georgia" w:hAnsi="Georgia" w:cs="Times New Roman"/>
          <w:b/>
          <w:bCs/>
        </w:rPr>
      </w:pPr>
      <w:r w:rsidRPr="00E040E6">
        <w:rPr>
          <w:rFonts w:ascii="Georgia" w:hAnsi="Georgia" w:cs="Times New Roman"/>
          <w:b/>
          <w:bCs/>
        </w:rPr>
        <w:t>SKILLS AND QUALIFICATIONS:</w:t>
      </w:r>
    </w:p>
    <w:p w14:paraId="0169B77D" w14:textId="77777777" w:rsidR="005B6EEA" w:rsidRDefault="00A67680" w:rsidP="00BE2327">
      <w:pPr>
        <w:pStyle w:val="NoSpacing"/>
        <w:numPr>
          <w:ilvl w:val="0"/>
          <w:numId w:val="2"/>
        </w:numPr>
        <w:jc w:val="both"/>
        <w:rPr>
          <w:rFonts w:ascii="Georgia" w:hAnsi="Georgia" w:cs="Times New Roman"/>
        </w:rPr>
      </w:pPr>
      <w:r w:rsidRPr="000E1DAE">
        <w:rPr>
          <w:rFonts w:ascii="Georgia" w:hAnsi="Georgia" w:cs="Times New Roman"/>
        </w:rPr>
        <w:t xml:space="preserve">Bachelor’s degree </w:t>
      </w:r>
      <w:r w:rsidR="000E1DAE" w:rsidRPr="000E1DAE">
        <w:rPr>
          <w:rFonts w:ascii="Georgia" w:hAnsi="Georgia" w:cs="Times New Roman"/>
        </w:rPr>
        <w:t>–</w:t>
      </w:r>
      <w:r w:rsidRPr="000E1DAE">
        <w:rPr>
          <w:rFonts w:ascii="Georgia" w:hAnsi="Georgia" w:cs="Times New Roman"/>
        </w:rPr>
        <w:t xml:space="preserve"> </w:t>
      </w:r>
      <w:r w:rsidR="000E1DAE" w:rsidRPr="000E1DAE">
        <w:rPr>
          <w:rFonts w:ascii="Georgia" w:hAnsi="Georgia" w:cs="Times New Roman"/>
        </w:rPr>
        <w:t>or advanced degree in T</w:t>
      </w:r>
      <w:r w:rsidRPr="000E1DAE">
        <w:rPr>
          <w:rFonts w:ascii="Georgia" w:hAnsi="Georgia" w:cs="Times New Roman"/>
        </w:rPr>
        <w:t>heology,</w:t>
      </w:r>
      <w:r w:rsidR="00216FDD" w:rsidRPr="000E1DAE">
        <w:rPr>
          <w:rFonts w:ascii="Georgia" w:hAnsi="Georgia" w:cs="Times New Roman"/>
        </w:rPr>
        <w:t xml:space="preserve"> </w:t>
      </w:r>
      <w:r w:rsidR="000E1DAE" w:rsidRPr="000E1DAE">
        <w:rPr>
          <w:rFonts w:ascii="Georgia" w:hAnsi="Georgia" w:cs="Times New Roman"/>
        </w:rPr>
        <w:t xml:space="preserve">Pastoral </w:t>
      </w:r>
      <w:r w:rsidR="005B6EEA" w:rsidRPr="000E1DAE">
        <w:rPr>
          <w:rFonts w:ascii="Georgia" w:hAnsi="Georgia" w:cs="Times New Roman"/>
        </w:rPr>
        <w:t>Studies,</w:t>
      </w:r>
      <w:r w:rsidR="000E1DAE" w:rsidRPr="000E1DAE">
        <w:rPr>
          <w:rFonts w:ascii="Georgia" w:hAnsi="Georgia" w:cs="Times New Roman"/>
        </w:rPr>
        <w:t xml:space="preserve"> or a related field</w:t>
      </w:r>
      <w:r w:rsidR="005B6EEA">
        <w:rPr>
          <w:rFonts w:ascii="Georgia" w:hAnsi="Georgia" w:cs="Times New Roman"/>
        </w:rPr>
        <w:t>.</w:t>
      </w:r>
    </w:p>
    <w:p w14:paraId="030D75B6" w14:textId="21DB9ED9" w:rsidR="0068740E" w:rsidRPr="000E1DAE" w:rsidRDefault="005B6EEA" w:rsidP="00BE2327">
      <w:pPr>
        <w:pStyle w:val="NoSpacing"/>
        <w:numPr>
          <w:ilvl w:val="0"/>
          <w:numId w:val="2"/>
        </w:numPr>
        <w:jc w:val="both"/>
        <w:rPr>
          <w:rFonts w:ascii="Georgia" w:hAnsi="Georgia" w:cs="Times New Roman"/>
        </w:rPr>
      </w:pPr>
      <w:r>
        <w:rPr>
          <w:rFonts w:ascii="Georgia" w:hAnsi="Georgia" w:cs="Times New Roman"/>
        </w:rPr>
        <w:t>P</w:t>
      </w:r>
      <w:r w:rsidR="000E1DAE" w:rsidRPr="000E1DAE">
        <w:rPr>
          <w:rFonts w:ascii="Georgia" w:hAnsi="Georgia" w:cs="Times New Roman"/>
        </w:rPr>
        <w:t xml:space="preserve">revious experience in working in an inter-cultural context, preferably </w:t>
      </w:r>
      <w:r>
        <w:rPr>
          <w:rFonts w:ascii="Georgia" w:hAnsi="Georgia" w:cs="Times New Roman"/>
        </w:rPr>
        <w:t xml:space="preserve">in a </w:t>
      </w:r>
      <w:r w:rsidR="000E1DAE" w:rsidRPr="000E1DAE">
        <w:rPr>
          <w:rFonts w:ascii="Georgia" w:hAnsi="Georgia" w:cs="Times New Roman"/>
        </w:rPr>
        <w:t>parish setting</w:t>
      </w:r>
      <w:r>
        <w:rPr>
          <w:rFonts w:ascii="Georgia" w:hAnsi="Georgia" w:cs="Times New Roman"/>
        </w:rPr>
        <w:t xml:space="preserve">. </w:t>
      </w:r>
    </w:p>
    <w:p w14:paraId="25FF8A5D" w14:textId="488C94DD" w:rsidR="00216FDD" w:rsidRPr="000E1DAE" w:rsidRDefault="00A67680" w:rsidP="00BE2327">
      <w:pPr>
        <w:pStyle w:val="ListParagraph"/>
        <w:numPr>
          <w:ilvl w:val="0"/>
          <w:numId w:val="2"/>
        </w:numPr>
        <w:jc w:val="both"/>
        <w:rPr>
          <w:rFonts w:ascii="Georgia" w:hAnsi="Georgia" w:cs="Times New Roman"/>
        </w:rPr>
      </w:pPr>
      <w:r w:rsidRPr="000E1DAE">
        <w:rPr>
          <w:rFonts w:ascii="Georgia" w:hAnsi="Georgia" w:cs="Times New Roman"/>
        </w:rPr>
        <w:t>M</w:t>
      </w:r>
      <w:r w:rsidR="00216FDD" w:rsidRPr="000E1DAE">
        <w:rPr>
          <w:rFonts w:ascii="Georgia" w:hAnsi="Georgia" w:cs="Times New Roman"/>
        </w:rPr>
        <w:t>ust be a fully initiated practicing Catholic</w:t>
      </w:r>
      <w:r w:rsidR="005B6EEA">
        <w:rPr>
          <w:rFonts w:ascii="Georgia" w:hAnsi="Georgia" w:cs="Times New Roman"/>
        </w:rPr>
        <w:t>,</w:t>
      </w:r>
      <w:r w:rsidR="00216FDD" w:rsidRPr="000E1DAE">
        <w:rPr>
          <w:rFonts w:ascii="Georgia" w:hAnsi="Georgia" w:cs="Times New Roman"/>
        </w:rPr>
        <w:t xml:space="preserve"> in full communion with the Catholic Church, who has no impediment limiting full participation in the Church, and who is able and willing to represent both the Catholic Church and Glenmary. S/He must be respectful of other Christian denominations and willing to learn from them. S/He must feel called to evangelize, thereby facilitating the process of deeper participating in the life of the Catholic faith of those otherwise unchurched or unaffiliated. </w:t>
      </w:r>
    </w:p>
    <w:p w14:paraId="61C2703A" w14:textId="49B13076" w:rsidR="00216FDD" w:rsidRPr="000E1DAE" w:rsidRDefault="000E1DAE" w:rsidP="00BE2327">
      <w:pPr>
        <w:pStyle w:val="ListParagraph"/>
        <w:numPr>
          <w:ilvl w:val="0"/>
          <w:numId w:val="2"/>
        </w:numPr>
        <w:jc w:val="both"/>
        <w:rPr>
          <w:rFonts w:ascii="Georgia" w:hAnsi="Georgia" w:cs="Times New Roman"/>
        </w:rPr>
      </w:pPr>
      <w:r w:rsidRPr="000E1DAE">
        <w:rPr>
          <w:rFonts w:ascii="Georgia" w:hAnsi="Georgia" w:cs="Times New Roman"/>
        </w:rPr>
        <w:t>Must be bi-lingual English/</w:t>
      </w:r>
      <w:r w:rsidR="00216FDD" w:rsidRPr="000E1DAE">
        <w:rPr>
          <w:rFonts w:ascii="Georgia" w:hAnsi="Georgia" w:cs="Times New Roman"/>
        </w:rPr>
        <w:t xml:space="preserve">Spanish. </w:t>
      </w:r>
    </w:p>
    <w:p w14:paraId="0A9241B9" w14:textId="77777777" w:rsidR="00516B94" w:rsidRPr="00E040E6" w:rsidRDefault="00516B94" w:rsidP="0068740E">
      <w:pPr>
        <w:pStyle w:val="NoSpacing"/>
        <w:rPr>
          <w:rFonts w:ascii="Georgia" w:hAnsi="Georgia" w:cs="Times New Roman"/>
          <w:b/>
          <w:bCs/>
        </w:rPr>
      </w:pPr>
    </w:p>
    <w:p w14:paraId="5F05F07B" w14:textId="77777777" w:rsidR="00D263A1" w:rsidRPr="00E040E6" w:rsidRDefault="00D263A1" w:rsidP="00516B94">
      <w:pPr>
        <w:tabs>
          <w:tab w:val="left" w:pos="1440"/>
          <w:tab w:val="left" w:pos="5040"/>
        </w:tabs>
        <w:overflowPunct w:val="0"/>
        <w:adjustRightInd w:val="0"/>
        <w:rPr>
          <w:rFonts w:ascii="Georgia" w:eastAsiaTheme="minorEastAsia" w:hAnsi="Georgia" w:cs="Times New Roman"/>
          <w:b/>
          <w:bCs/>
        </w:rPr>
      </w:pPr>
    </w:p>
    <w:p w14:paraId="0CDDE53A" w14:textId="27D819E7" w:rsidR="00516B94" w:rsidRPr="00E040E6" w:rsidRDefault="00516B94" w:rsidP="00516B94">
      <w:pPr>
        <w:tabs>
          <w:tab w:val="left" w:pos="1440"/>
          <w:tab w:val="left" w:pos="5040"/>
        </w:tabs>
        <w:overflowPunct w:val="0"/>
        <w:adjustRightInd w:val="0"/>
        <w:rPr>
          <w:rFonts w:ascii="Georgia" w:eastAsiaTheme="minorEastAsia" w:hAnsi="Georgia" w:cs="Times New Roman"/>
        </w:rPr>
      </w:pPr>
      <w:r w:rsidRPr="00E040E6">
        <w:rPr>
          <w:rFonts w:ascii="Georgia" w:eastAsiaTheme="minorEastAsia" w:hAnsi="Georgia" w:cs="Times New Roman"/>
          <w:b/>
          <w:bCs/>
        </w:rPr>
        <w:t xml:space="preserve">Job Title: </w:t>
      </w:r>
      <w:r w:rsidR="00611687" w:rsidRPr="00E040E6">
        <w:rPr>
          <w:rFonts w:ascii="Georgia" w:eastAsiaTheme="minorEastAsia" w:hAnsi="Georgia" w:cs="Times New Roman"/>
        </w:rPr>
        <w:t>Pastoral Coordinator</w:t>
      </w:r>
      <w:r w:rsidR="009F4E33">
        <w:rPr>
          <w:rFonts w:ascii="Georgia" w:eastAsiaTheme="minorEastAsia" w:hAnsi="Georgia" w:cs="Times New Roman"/>
        </w:rPr>
        <w:t xml:space="preserve">                         </w:t>
      </w:r>
      <w:r w:rsidRPr="00E040E6">
        <w:rPr>
          <w:rFonts w:ascii="Georgia" w:eastAsiaTheme="minorEastAsia" w:hAnsi="Georgia" w:cs="Times New Roman"/>
          <w:b/>
          <w:bCs/>
        </w:rPr>
        <w:t xml:space="preserve">Reports To: </w:t>
      </w:r>
      <w:r w:rsidR="00611687" w:rsidRPr="00231BD1">
        <w:rPr>
          <w:rFonts w:ascii="Georgia" w:hAnsi="Georgia" w:cs="Times New Roman"/>
        </w:rPr>
        <w:t>Glenmary Second Vice-President</w:t>
      </w:r>
      <w:r w:rsidR="00F474BF" w:rsidRPr="00E040E6">
        <w:rPr>
          <w:rFonts w:ascii="Georgia" w:hAnsi="Georgia" w:cs="Times New Roman"/>
          <w:b/>
          <w:bCs/>
        </w:rPr>
        <w:t xml:space="preserve">   </w:t>
      </w:r>
      <w:r w:rsidR="00F474BF" w:rsidRPr="00E040E6">
        <w:rPr>
          <w:rFonts w:ascii="Georgia" w:hAnsi="Georgia" w:cs="Times New Roman"/>
        </w:rPr>
        <w:t xml:space="preserve">  </w:t>
      </w:r>
      <w:r w:rsidRPr="00E040E6">
        <w:rPr>
          <w:rFonts w:ascii="Georgia" w:eastAsiaTheme="minorEastAsia" w:hAnsi="Georgia" w:cs="Times New Roman"/>
        </w:rPr>
        <w:tab/>
      </w:r>
    </w:p>
    <w:p w14:paraId="37AFA86E" w14:textId="77777777" w:rsidR="00516B94" w:rsidRPr="00E040E6" w:rsidRDefault="00516B94" w:rsidP="00516B94">
      <w:pPr>
        <w:tabs>
          <w:tab w:val="left" w:pos="1440"/>
          <w:tab w:val="left" w:pos="5040"/>
        </w:tabs>
        <w:overflowPunct w:val="0"/>
        <w:adjustRightInd w:val="0"/>
        <w:rPr>
          <w:rFonts w:ascii="Georgia" w:eastAsiaTheme="minorEastAsia" w:hAnsi="Georgia" w:cs="Times New Roman"/>
        </w:rPr>
      </w:pPr>
    </w:p>
    <w:p w14:paraId="68DD4CF0" w14:textId="6BD12FDE" w:rsidR="00516B94" w:rsidRDefault="00516B94" w:rsidP="00516B94">
      <w:pPr>
        <w:tabs>
          <w:tab w:val="left" w:pos="1440"/>
          <w:tab w:val="left" w:pos="5040"/>
        </w:tabs>
        <w:overflowPunct w:val="0"/>
        <w:adjustRightInd w:val="0"/>
        <w:rPr>
          <w:rFonts w:ascii="Georgia" w:eastAsiaTheme="minorEastAsia" w:hAnsi="Georgia" w:cs="Times New Roman"/>
        </w:rPr>
      </w:pPr>
      <w:r w:rsidRPr="00E040E6">
        <w:rPr>
          <w:rFonts w:ascii="Georgia" w:eastAsiaTheme="minorEastAsia" w:hAnsi="Georgia" w:cs="Times New Roman"/>
          <w:b/>
          <w:bCs/>
        </w:rPr>
        <w:t>Location:</w:t>
      </w:r>
      <w:r w:rsidR="00611687" w:rsidRPr="00E040E6">
        <w:rPr>
          <w:rFonts w:ascii="Georgia" w:eastAsiaTheme="minorEastAsia" w:hAnsi="Georgia" w:cs="Times New Roman"/>
          <w:b/>
          <w:bCs/>
        </w:rPr>
        <w:t xml:space="preserve"> </w:t>
      </w:r>
      <w:r w:rsidR="00611687" w:rsidRPr="00E040E6">
        <w:rPr>
          <w:rFonts w:ascii="Georgia" w:eastAsiaTheme="minorEastAsia" w:hAnsi="Georgia" w:cs="Times New Roman"/>
        </w:rPr>
        <w:t>Rutledge TN</w:t>
      </w:r>
      <w:r w:rsidR="00767E3E" w:rsidRPr="00E040E6">
        <w:rPr>
          <w:rFonts w:ascii="Georgia" w:eastAsiaTheme="minorEastAsia" w:hAnsi="Georgia" w:cs="Times New Roman"/>
        </w:rPr>
        <w:t xml:space="preserve"> </w:t>
      </w:r>
      <w:r w:rsidR="00F474BF" w:rsidRPr="00E040E6">
        <w:rPr>
          <w:rFonts w:ascii="Georgia" w:eastAsiaTheme="minorEastAsia" w:hAnsi="Georgia" w:cs="Times New Roman"/>
        </w:rPr>
        <w:t xml:space="preserve">  </w:t>
      </w:r>
      <w:r w:rsidR="000E1DAE">
        <w:rPr>
          <w:rFonts w:ascii="Georgia" w:eastAsiaTheme="minorEastAsia" w:hAnsi="Georgia" w:cs="Times New Roman"/>
        </w:rPr>
        <w:t xml:space="preserve">                                  </w:t>
      </w:r>
      <w:r w:rsidRPr="00E040E6">
        <w:rPr>
          <w:rFonts w:ascii="Georgia" w:eastAsiaTheme="minorEastAsia" w:hAnsi="Georgia" w:cs="Times New Roman"/>
          <w:b/>
          <w:bCs/>
        </w:rPr>
        <w:t xml:space="preserve">Classification: </w:t>
      </w:r>
      <w:r w:rsidR="00B53285" w:rsidRPr="00E040E6">
        <w:rPr>
          <w:rFonts w:ascii="Georgia" w:eastAsiaTheme="minorEastAsia" w:hAnsi="Georgia" w:cs="Times New Roman"/>
        </w:rPr>
        <w:t>Full Time</w:t>
      </w:r>
      <w:r w:rsidR="00F63E37" w:rsidRPr="00E040E6">
        <w:rPr>
          <w:rFonts w:ascii="Georgia" w:eastAsiaTheme="minorEastAsia" w:hAnsi="Georgia" w:cs="Times New Roman"/>
        </w:rPr>
        <w:t xml:space="preserve">, </w:t>
      </w:r>
      <w:r w:rsidR="00EF7FEE" w:rsidRPr="00E040E6">
        <w:rPr>
          <w:rFonts w:ascii="Georgia" w:eastAsiaTheme="minorEastAsia" w:hAnsi="Georgia" w:cs="Times New Roman"/>
        </w:rPr>
        <w:t>E</w:t>
      </w:r>
      <w:r w:rsidRPr="00E040E6">
        <w:rPr>
          <w:rFonts w:ascii="Georgia" w:eastAsiaTheme="minorEastAsia" w:hAnsi="Georgia" w:cs="Times New Roman"/>
        </w:rPr>
        <w:t xml:space="preserve">xempt </w:t>
      </w:r>
      <w:r w:rsidR="00B53285" w:rsidRPr="00E040E6">
        <w:rPr>
          <w:rFonts w:ascii="Georgia" w:eastAsiaTheme="minorEastAsia" w:hAnsi="Georgia" w:cs="Times New Roman"/>
        </w:rPr>
        <w:t>(</w:t>
      </w:r>
      <w:r w:rsidR="00E4590E" w:rsidRPr="00E040E6">
        <w:rPr>
          <w:rFonts w:ascii="Georgia" w:eastAsiaTheme="minorEastAsia" w:hAnsi="Georgia" w:cs="Times New Roman"/>
        </w:rPr>
        <w:t xml:space="preserve">37.5 </w:t>
      </w:r>
      <w:r w:rsidR="00EF7FEE" w:rsidRPr="00E040E6">
        <w:rPr>
          <w:rFonts w:ascii="Georgia" w:eastAsiaTheme="minorEastAsia" w:hAnsi="Georgia" w:cs="Times New Roman"/>
        </w:rPr>
        <w:t>hrs.</w:t>
      </w:r>
      <w:r w:rsidR="00E4590E" w:rsidRPr="00E040E6">
        <w:rPr>
          <w:rFonts w:ascii="Georgia" w:eastAsiaTheme="minorEastAsia" w:hAnsi="Georgia" w:cs="Times New Roman"/>
        </w:rPr>
        <w:t>/week</w:t>
      </w:r>
      <w:r w:rsidR="00B53285" w:rsidRPr="00E040E6">
        <w:rPr>
          <w:rFonts w:ascii="Georgia" w:eastAsiaTheme="minorEastAsia" w:hAnsi="Georgia" w:cs="Times New Roman"/>
        </w:rPr>
        <w:t xml:space="preserve">)  </w:t>
      </w:r>
    </w:p>
    <w:p w14:paraId="600F0097" w14:textId="77777777" w:rsidR="00F625A8" w:rsidRPr="00E040E6" w:rsidRDefault="00F625A8" w:rsidP="00516B94">
      <w:pPr>
        <w:tabs>
          <w:tab w:val="left" w:pos="1440"/>
          <w:tab w:val="left" w:pos="5040"/>
        </w:tabs>
        <w:overflowPunct w:val="0"/>
        <w:adjustRightInd w:val="0"/>
        <w:rPr>
          <w:rFonts w:ascii="Georgia" w:eastAsiaTheme="minorEastAsia" w:hAnsi="Georgia" w:cs="Times New Roman"/>
        </w:rPr>
      </w:pPr>
    </w:p>
    <w:p w14:paraId="4F627321" w14:textId="77777777" w:rsidR="00F474BF" w:rsidRPr="00E040E6" w:rsidRDefault="00C74C82" w:rsidP="00F474BF">
      <w:pPr>
        <w:spacing w:before="28"/>
        <w:ind w:right="1454"/>
        <w:jc w:val="both"/>
        <w:rPr>
          <w:rFonts w:ascii="Georgia" w:hAnsi="Georgia"/>
          <w:i/>
          <w:iCs/>
        </w:rPr>
      </w:pPr>
      <w:r w:rsidRPr="00E040E6">
        <w:rPr>
          <w:rFonts w:ascii="Georgia" w:hAnsi="Georgia"/>
          <w:noProof/>
          <w:sz w:val="24"/>
          <w:szCs w:val="24"/>
        </w:rPr>
        <mc:AlternateContent>
          <mc:Choice Requires="wps">
            <w:drawing>
              <wp:anchor distT="0" distB="0" distL="114300" distR="114300" simplePos="0" relativeHeight="251660288" behindDoc="0" locked="0" layoutInCell="1" allowOverlap="1" wp14:anchorId="38BEF1F8" wp14:editId="1BB7A762">
                <wp:simplePos x="0" y="0"/>
                <wp:positionH relativeFrom="column">
                  <wp:posOffset>-59691</wp:posOffset>
                </wp:positionH>
                <wp:positionV relativeFrom="paragraph">
                  <wp:posOffset>156845</wp:posOffset>
                </wp:positionV>
                <wp:extent cx="6391275" cy="9810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6391275" cy="981075"/>
                        </a:xfrm>
                        <a:prstGeom prst="rect">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F9645F" id="Rectangle 4" o:spid="_x0000_s1026" style="position:absolute;margin-left:-4.7pt;margin-top:12.35pt;width:503.25pt;height:7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" filled="f" strokecolor="#c00000" strokeweight="2pt"/>
            </w:pict>
          </mc:Fallback>
        </mc:AlternateContent>
      </w:r>
    </w:p>
    <w:p w14:paraId="7A53CE7D" w14:textId="3A805753" w:rsidR="000536CE" w:rsidRPr="00E040E6" w:rsidRDefault="00F474BF" w:rsidP="000536CE">
      <w:pPr>
        <w:spacing w:before="28"/>
        <w:jc w:val="center"/>
        <w:rPr>
          <w:rFonts w:ascii="Georgia" w:hAnsi="Georgia"/>
          <w:i/>
          <w:iCs/>
        </w:rPr>
      </w:pPr>
      <w:r w:rsidRPr="00E040E6">
        <w:rPr>
          <w:rFonts w:ascii="Georgia" w:hAnsi="Georgia"/>
          <w:i/>
          <w:iCs/>
        </w:rPr>
        <w:t>S</w:t>
      </w:r>
      <w:r w:rsidR="004F06C9" w:rsidRPr="00E040E6">
        <w:rPr>
          <w:rFonts w:ascii="Georgia" w:hAnsi="Georgia"/>
          <w:i/>
          <w:iCs/>
        </w:rPr>
        <w:t>ubmit</w:t>
      </w:r>
      <w:r w:rsidRPr="00E040E6">
        <w:rPr>
          <w:rFonts w:ascii="Georgia" w:hAnsi="Georgia"/>
          <w:i/>
          <w:iCs/>
        </w:rPr>
        <w:t xml:space="preserve"> </w:t>
      </w:r>
      <w:r w:rsidR="004F06C9" w:rsidRPr="00E040E6">
        <w:rPr>
          <w:rFonts w:ascii="Georgia" w:hAnsi="Georgia"/>
          <w:i/>
          <w:iCs/>
        </w:rPr>
        <w:t xml:space="preserve">cover letter </w:t>
      </w:r>
      <w:r w:rsidR="00590CD0" w:rsidRPr="00E040E6">
        <w:rPr>
          <w:rFonts w:ascii="Georgia" w:hAnsi="Georgia"/>
          <w:i/>
          <w:iCs/>
        </w:rPr>
        <w:t>&amp;</w:t>
      </w:r>
      <w:r w:rsidR="004F06C9" w:rsidRPr="00E040E6">
        <w:rPr>
          <w:rFonts w:ascii="Georgia" w:hAnsi="Georgia"/>
          <w:i/>
          <w:iCs/>
        </w:rPr>
        <w:t xml:space="preserve"> resume</w:t>
      </w:r>
      <w:r w:rsidR="000536CE" w:rsidRPr="00E040E6">
        <w:rPr>
          <w:rFonts w:ascii="Georgia" w:hAnsi="Georgia"/>
          <w:i/>
          <w:iCs/>
        </w:rPr>
        <w:t xml:space="preserve"> and three professional references</w:t>
      </w:r>
      <w:r w:rsidRPr="00E040E6">
        <w:rPr>
          <w:rFonts w:ascii="Georgia" w:hAnsi="Georgia"/>
          <w:i/>
          <w:iCs/>
        </w:rPr>
        <w:t xml:space="preserve"> </w:t>
      </w:r>
      <w:r w:rsidR="00B53285" w:rsidRPr="00E040E6">
        <w:rPr>
          <w:rFonts w:ascii="Georgia" w:hAnsi="Georgia"/>
          <w:i/>
          <w:iCs/>
        </w:rPr>
        <w:t xml:space="preserve">by </w:t>
      </w:r>
      <w:r w:rsidR="003A6DE7">
        <w:rPr>
          <w:rFonts w:ascii="Georgia" w:hAnsi="Georgia"/>
          <w:i/>
          <w:iCs/>
        </w:rPr>
        <w:t>11</w:t>
      </w:r>
      <w:r w:rsidR="00611687" w:rsidRPr="00993934">
        <w:rPr>
          <w:rFonts w:ascii="Georgia" w:hAnsi="Georgia"/>
          <w:i/>
          <w:iCs/>
        </w:rPr>
        <w:t>/</w:t>
      </w:r>
      <w:r w:rsidR="003A6DE7">
        <w:rPr>
          <w:rFonts w:ascii="Georgia" w:hAnsi="Georgia"/>
          <w:i/>
          <w:iCs/>
        </w:rPr>
        <w:t>18</w:t>
      </w:r>
      <w:r w:rsidR="00611687" w:rsidRPr="00993934">
        <w:rPr>
          <w:rFonts w:ascii="Georgia" w:hAnsi="Georgia"/>
          <w:i/>
          <w:iCs/>
        </w:rPr>
        <w:t>/2024</w:t>
      </w:r>
      <w:r w:rsidR="004F06C9" w:rsidRPr="00993934">
        <w:rPr>
          <w:rFonts w:ascii="Georgia" w:hAnsi="Georgia"/>
          <w:i/>
          <w:iCs/>
        </w:rPr>
        <w:t xml:space="preserve"> to</w:t>
      </w:r>
      <w:r w:rsidR="004F06C9" w:rsidRPr="00E040E6">
        <w:rPr>
          <w:rFonts w:ascii="Georgia" w:hAnsi="Georgia"/>
          <w:i/>
          <w:iCs/>
        </w:rPr>
        <w:t>:</w:t>
      </w:r>
    </w:p>
    <w:p w14:paraId="5D06A810" w14:textId="29E7C865" w:rsidR="004F06C9" w:rsidRDefault="00423EFC" w:rsidP="000536CE">
      <w:pPr>
        <w:spacing w:before="28"/>
        <w:jc w:val="center"/>
        <w:rPr>
          <w:rFonts w:ascii="Georgia" w:hAnsi="Georgia"/>
          <w:i/>
          <w:iCs/>
        </w:rPr>
      </w:pPr>
      <w:r>
        <w:rPr>
          <w:rFonts w:ascii="Georgia" w:hAnsi="Georgia"/>
          <w:i/>
          <w:iCs/>
        </w:rPr>
        <w:t>Father Steve Pawelk</w:t>
      </w:r>
      <w:r w:rsidR="00231BD1">
        <w:rPr>
          <w:rFonts w:ascii="Georgia" w:hAnsi="Georgia"/>
          <w:i/>
          <w:iCs/>
        </w:rPr>
        <w:t xml:space="preserve"> </w:t>
      </w:r>
      <w:hyperlink r:id="rId11" w:history="1">
        <w:r w:rsidR="00231BD1" w:rsidRPr="002839EB">
          <w:rPr>
            <w:rStyle w:val="Hyperlink"/>
            <w:rFonts w:ascii="Georgia" w:hAnsi="Georgia"/>
            <w:i/>
            <w:iCs/>
          </w:rPr>
          <w:t>spawelk@glenmary.org</w:t>
        </w:r>
      </w:hyperlink>
    </w:p>
    <w:p w14:paraId="42479903" w14:textId="77777777" w:rsidR="00F474BF" w:rsidRPr="00E040E6" w:rsidRDefault="00F474BF" w:rsidP="00F474BF">
      <w:pPr>
        <w:spacing w:before="28"/>
        <w:ind w:right="1454"/>
        <w:jc w:val="center"/>
        <w:rPr>
          <w:rFonts w:ascii="Georgia" w:hAnsi="Georgia"/>
          <w:i/>
          <w:iCs/>
          <w:sz w:val="12"/>
          <w:szCs w:val="12"/>
        </w:rPr>
      </w:pPr>
    </w:p>
    <w:p w14:paraId="0E5BF724" w14:textId="698EA124" w:rsidR="00590CD0" w:rsidRPr="00E040E6" w:rsidRDefault="00590CD0" w:rsidP="00F474BF">
      <w:pPr>
        <w:pStyle w:val="NoSpacing"/>
        <w:jc w:val="center"/>
        <w:rPr>
          <w:rFonts w:ascii="Georgia" w:hAnsi="Georgia"/>
          <w:i/>
          <w:iCs/>
        </w:rPr>
      </w:pPr>
    </w:p>
    <w:p w14:paraId="78164CE8" w14:textId="4C4478E8" w:rsidR="00E017EC" w:rsidRPr="00E017EC" w:rsidRDefault="004F06C9" w:rsidP="00590CD0">
      <w:pPr>
        <w:pStyle w:val="NoSpacing"/>
        <w:jc w:val="center"/>
        <w:rPr>
          <w:rFonts w:ascii="Times New Roman" w:hAnsi="Times New Roman" w:cs="Times New Roman"/>
          <w:sz w:val="24"/>
          <w:szCs w:val="24"/>
        </w:rPr>
      </w:pPr>
      <w:r w:rsidRPr="00590CD0">
        <w:rPr>
          <w:rFonts w:ascii="Georgia" w:hAnsi="Georgia"/>
          <w:b/>
          <w:bCs/>
        </w:rPr>
        <w:t>Thank you for your interest in Glenmary Home Missioners.</w:t>
      </w:r>
    </w:p>
    <w:sectPr w:rsidR="00E017EC" w:rsidRPr="00E017EC" w:rsidSect="00231BD1">
      <w:type w:val="continuous"/>
      <w:pgSz w:w="12240" w:h="15840"/>
      <w:pgMar w:top="821" w:right="1181" w:bottom="1440" w:left="1339" w:header="72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C78650" w14:textId="77777777" w:rsidR="00144C88" w:rsidRDefault="00144C88" w:rsidP="00E017EC">
      <w:r>
        <w:separator/>
      </w:r>
    </w:p>
  </w:endnote>
  <w:endnote w:type="continuationSeparator" w:id="0">
    <w:p w14:paraId="7B0D86E0" w14:textId="77777777" w:rsidR="00144C88" w:rsidRDefault="00144C88" w:rsidP="00E01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2397484"/>
      <w:docPartObj>
        <w:docPartGallery w:val="Page Numbers (Bottom of Page)"/>
        <w:docPartUnique/>
      </w:docPartObj>
    </w:sdtPr>
    <w:sdtEndPr>
      <w:rPr>
        <w:color w:val="7F7F7F" w:themeColor="background1" w:themeShade="7F"/>
        <w:spacing w:val="60"/>
      </w:rPr>
    </w:sdtEndPr>
    <w:sdtContent>
      <w:p w14:paraId="5C69D5CE" w14:textId="469A13CA" w:rsidR="00231BD1" w:rsidRDefault="00231BD1">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9917AFD" w14:textId="77777777" w:rsidR="00E017EC" w:rsidRDefault="00E017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CB7517" w14:textId="77777777" w:rsidR="00144C88" w:rsidRDefault="00144C88" w:rsidP="00E017EC">
      <w:r>
        <w:separator/>
      </w:r>
    </w:p>
  </w:footnote>
  <w:footnote w:type="continuationSeparator" w:id="0">
    <w:p w14:paraId="3BC6790F" w14:textId="77777777" w:rsidR="00144C88" w:rsidRDefault="00144C88" w:rsidP="00E017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A652AB"/>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15:restartNumberingAfterBreak="0">
    <w:nsid w:val="27CC645A"/>
    <w:multiLevelType w:val="hybridMultilevel"/>
    <w:tmpl w:val="6D5839AC"/>
    <w:lvl w:ilvl="0" w:tplc="04090019">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28A61F07"/>
    <w:multiLevelType w:val="hybridMultilevel"/>
    <w:tmpl w:val="1F0A2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C257BA"/>
    <w:multiLevelType w:val="hybridMultilevel"/>
    <w:tmpl w:val="6DEC84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C10226"/>
    <w:multiLevelType w:val="hybridMultilevel"/>
    <w:tmpl w:val="235AA1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1640BA"/>
    <w:multiLevelType w:val="multilevel"/>
    <w:tmpl w:val="8514D340"/>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418850BE"/>
    <w:multiLevelType w:val="hybridMultilevel"/>
    <w:tmpl w:val="86C0EFC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3B31B3"/>
    <w:multiLevelType w:val="multilevel"/>
    <w:tmpl w:val="42005446"/>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4F287BC5"/>
    <w:multiLevelType w:val="hybridMultilevel"/>
    <w:tmpl w:val="2A4032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D306FE"/>
    <w:multiLevelType w:val="hybridMultilevel"/>
    <w:tmpl w:val="D6261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556320"/>
    <w:multiLevelType w:val="hybridMultilevel"/>
    <w:tmpl w:val="05E6A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68018A"/>
    <w:multiLevelType w:val="hybridMultilevel"/>
    <w:tmpl w:val="AFBEA210"/>
    <w:lvl w:ilvl="0" w:tplc="92B834BA">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FC08E2"/>
    <w:multiLevelType w:val="hybridMultilevel"/>
    <w:tmpl w:val="CC72E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301933"/>
    <w:multiLevelType w:val="hybridMultilevel"/>
    <w:tmpl w:val="E1ECB8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1358F"/>
    <w:multiLevelType w:val="hybridMultilevel"/>
    <w:tmpl w:val="EB166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25249B"/>
    <w:multiLevelType w:val="hybridMultilevel"/>
    <w:tmpl w:val="28640F3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48F7CD1"/>
    <w:multiLevelType w:val="multilevel"/>
    <w:tmpl w:val="CA06050C"/>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7" w15:restartNumberingAfterBreak="0">
    <w:nsid w:val="69C7501E"/>
    <w:multiLevelType w:val="hybridMultilevel"/>
    <w:tmpl w:val="0D0E1E76"/>
    <w:lvl w:ilvl="0" w:tplc="8496096A">
      <w:start w:val="1"/>
      <w:numFmt w:val="decimal"/>
      <w:lvlText w:val="%1."/>
      <w:lvlJc w:val="left"/>
      <w:pPr>
        <w:tabs>
          <w:tab w:val="num" w:pos="720"/>
        </w:tabs>
        <w:ind w:left="720" w:hanging="360"/>
      </w:pPr>
      <w:rPr>
        <w:rFonts w:ascii="Times New Roman" w:eastAsia="Times New Roman" w:hAnsi="Times New Roman"/>
      </w:rPr>
    </w:lvl>
    <w:lvl w:ilvl="1" w:tplc="04090003">
      <w:start w:val="1"/>
      <w:numFmt w:val="bullet"/>
      <w:lvlText w:val="o"/>
      <w:lvlJc w:val="left"/>
      <w:pPr>
        <w:tabs>
          <w:tab w:val="num" w:pos="1440"/>
        </w:tabs>
        <w:ind w:left="1440" w:hanging="360"/>
      </w:pPr>
      <w:rPr>
        <w:rFonts w:ascii="Courier New" w:hAnsi="Courier New" w:cs="Courier New" w:hint="default"/>
      </w:rPr>
    </w:lvl>
    <w:lvl w:ilvl="2" w:tplc="FF8C3F78">
      <w:start w:val="1"/>
      <w:numFmt w:val="lowerLetter"/>
      <w:lvlText w:val="%3."/>
      <w:lvlJc w:val="left"/>
      <w:pPr>
        <w:tabs>
          <w:tab w:val="num" w:pos="2160"/>
        </w:tabs>
        <w:ind w:left="2160" w:hanging="360"/>
      </w:pPr>
      <w:rPr>
        <w:rFonts w:ascii="Times New Roman" w:hAnsi="Times New Roman" w:cs="Times New Roman"/>
      </w:rPr>
    </w:lvl>
    <w:lvl w:ilvl="3" w:tplc="04090001">
      <w:start w:val="1"/>
      <w:numFmt w:val="decimal"/>
      <w:lvlText w:val="%4."/>
      <w:lvlJc w:val="left"/>
      <w:pPr>
        <w:tabs>
          <w:tab w:val="num" w:pos="2880"/>
        </w:tabs>
        <w:ind w:left="2880" w:hanging="360"/>
      </w:pPr>
      <w:rPr>
        <w:rFonts w:ascii="Times New Roman" w:hAnsi="Times New Roman" w:cs="Times New Roman"/>
      </w:rPr>
    </w:lvl>
    <w:lvl w:ilvl="4" w:tplc="04090003">
      <w:start w:val="1"/>
      <w:numFmt w:val="decimal"/>
      <w:lvlText w:val="%5."/>
      <w:lvlJc w:val="left"/>
      <w:pPr>
        <w:tabs>
          <w:tab w:val="num" w:pos="3600"/>
        </w:tabs>
        <w:ind w:left="3600" w:hanging="360"/>
      </w:pPr>
      <w:rPr>
        <w:rFonts w:ascii="Times New Roman" w:hAnsi="Times New Roman" w:cs="Times New Roman"/>
      </w:rPr>
    </w:lvl>
    <w:lvl w:ilvl="5" w:tplc="04090005">
      <w:start w:val="1"/>
      <w:numFmt w:val="decimal"/>
      <w:lvlText w:val="%6."/>
      <w:lvlJc w:val="left"/>
      <w:pPr>
        <w:tabs>
          <w:tab w:val="num" w:pos="4320"/>
        </w:tabs>
        <w:ind w:left="4320" w:hanging="360"/>
      </w:pPr>
      <w:rPr>
        <w:rFonts w:ascii="Times New Roman" w:hAnsi="Times New Roman" w:cs="Times New Roman"/>
      </w:rPr>
    </w:lvl>
    <w:lvl w:ilvl="6" w:tplc="04090001">
      <w:start w:val="1"/>
      <w:numFmt w:val="decimal"/>
      <w:lvlText w:val="%7."/>
      <w:lvlJc w:val="left"/>
      <w:pPr>
        <w:tabs>
          <w:tab w:val="num" w:pos="5040"/>
        </w:tabs>
        <w:ind w:left="5040" w:hanging="360"/>
      </w:pPr>
      <w:rPr>
        <w:rFonts w:ascii="Times New Roman" w:hAnsi="Times New Roman" w:cs="Times New Roman"/>
      </w:rPr>
    </w:lvl>
    <w:lvl w:ilvl="7" w:tplc="04090003">
      <w:start w:val="1"/>
      <w:numFmt w:val="decimal"/>
      <w:lvlText w:val="%8."/>
      <w:lvlJc w:val="left"/>
      <w:pPr>
        <w:tabs>
          <w:tab w:val="num" w:pos="5760"/>
        </w:tabs>
        <w:ind w:left="5760" w:hanging="360"/>
      </w:pPr>
      <w:rPr>
        <w:rFonts w:ascii="Times New Roman" w:hAnsi="Times New Roman" w:cs="Times New Roman"/>
      </w:rPr>
    </w:lvl>
    <w:lvl w:ilvl="8" w:tplc="04090005">
      <w:start w:val="1"/>
      <w:numFmt w:val="decimal"/>
      <w:lvlText w:val="%9."/>
      <w:lvlJc w:val="left"/>
      <w:pPr>
        <w:tabs>
          <w:tab w:val="num" w:pos="6480"/>
        </w:tabs>
        <w:ind w:left="6480" w:hanging="360"/>
      </w:pPr>
      <w:rPr>
        <w:rFonts w:ascii="Times New Roman" w:hAnsi="Times New Roman" w:cs="Times New Roman"/>
      </w:rPr>
    </w:lvl>
  </w:abstractNum>
  <w:abstractNum w:abstractNumId="18" w15:restartNumberingAfterBreak="0">
    <w:nsid w:val="72A73AE3"/>
    <w:multiLevelType w:val="hybridMultilevel"/>
    <w:tmpl w:val="A90E02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8E5A77"/>
    <w:multiLevelType w:val="hybridMultilevel"/>
    <w:tmpl w:val="EE56F38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69C0093"/>
    <w:multiLevelType w:val="hybridMultilevel"/>
    <w:tmpl w:val="86423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8328227">
    <w:abstractNumId w:val="14"/>
  </w:num>
  <w:num w:numId="2" w16cid:durableId="728653989">
    <w:abstractNumId w:val="9"/>
  </w:num>
  <w:num w:numId="3" w16cid:durableId="1386445118">
    <w:abstractNumId w:val="10"/>
  </w:num>
  <w:num w:numId="4" w16cid:durableId="115877316">
    <w:abstractNumId w:val="20"/>
  </w:num>
  <w:num w:numId="5" w16cid:durableId="957180828">
    <w:abstractNumId w:val="12"/>
  </w:num>
  <w:num w:numId="6" w16cid:durableId="269093335">
    <w:abstractNumId w:val="2"/>
  </w:num>
  <w:num w:numId="7" w16cid:durableId="1365330077">
    <w:abstractNumId w:val="17"/>
  </w:num>
  <w:num w:numId="8" w16cid:durableId="578949172">
    <w:abstractNumId w:val="7"/>
  </w:num>
  <w:num w:numId="9" w16cid:durableId="284624755">
    <w:abstractNumId w:val="16"/>
  </w:num>
  <w:num w:numId="10" w16cid:durableId="329648159">
    <w:abstractNumId w:val="5"/>
  </w:num>
  <w:num w:numId="11" w16cid:durableId="1493641642">
    <w:abstractNumId w:val="0"/>
  </w:num>
  <w:num w:numId="12" w16cid:durableId="344014984">
    <w:abstractNumId w:val="11"/>
  </w:num>
  <w:num w:numId="13" w16cid:durableId="1520044240">
    <w:abstractNumId w:val="6"/>
  </w:num>
  <w:num w:numId="14" w16cid:durableId="1602639511">
    <w:abstractNumId w:val="4"/>
  </w:num>
  <w:num w:numId="15" w16cid:durableId="2089182478">
    <w:abstractNumId w:val="3"/>
  </w:num>
  <w:num w:numId="16" w16cid:durableId="1742020574">
    <w:abstractNumId w:val="8"/>
  </w:num>
  <w:num w:numId="17" w16cid:durableId="234903305">
    <w:abstractNumId w:val="1"/>
  </w:num>
  <w:num w:numId="18" w16cid:durableId="470364963">
    <w:abstractNumId w:val="19"/>
  </w:num>
  <w:num w:numId="19" w16cid:durableId="514350318">
    <w:abstractNumId w:val="15"/>
  </w:num>
  <w:num w:numId="20" w16cid:durableId="1849438433">
    <w:abstractNumId w:val="13"/>
  </w:num>
  <w:num w:numId="21" w16cid:durableId="4872121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BB2"/>
    <w:rsid w:val="00001603"/>
    <w:rsid w:val="0003735D"/>
    <w:rsid w:val="000536CE"/>
    <w:rsid w:val="00074029"/>
    <w:rsid w:val="00096E36"/>
    <w:rsid w:val="000E1DAE"/>
    <w:rsid w:val="00113EC7"/>
    <w:rsid w:val="001244C0"/>
    <w:rsid w:val="00125B21"/>
    <w:rsid w:val="00144C88"/>
    <w:rsid w:val="00180E81"/>
    <w:rsid w:val="001965A0"/>
    <w:rsid w:val="001B7D27"/>
    <w:rsid w:val="00216FDD"/>
    <w:rsid w:val="00223D15"/>
    <w:rsid w:val="00231BD1"/>
    <w:rsid w:val="00302727"/>
    <w:rsid w:val="003143D8"/>
    <w:rsid w:val="00320007"/>
    <w:rsid w:val="00344CB5"/>
    <w:rsid w:val="00363946"/>
    <w:rsid w:val="00366113"/>
    <w:rsid w:val="003A6DE7"/>
    <w:rsid w:val="003D1AF8"/>
    <w:rsid w:val="003F6429"/>
    <w:rsid w:val="00423EFC"/>
    <w:rsid w:val="004365F0"/>
    <w:rsid w:val="004F06C9"/>
    <w:rsid w:val="0051199A"/>
    <w:rsid w:val="00516B94"/>
    <w:rsid w:val="00535871"/>
    <w:rsid w:val="00590CD0"/>
    <w:rsid w:val="005B6EEA"/>
    <w:rsid w:val="005D7A7D"/>
    <w:rsid w:val="00611687"/>
    <w:rsid w:val="006178A7"/>
    <w:rsid w:val="0068740E"/>
    <w:rsid w:val="006A49A7"/>
    <w:rsid w:val="006B7107"/>
    <w:rsid w:val="0072168B"/>
    <w:rsid w:val="007505EA"/>
    <w:rsid w:val="00767E3E"/>
    <w:rsid w:val="007D4685"/>
    <w:rsid w:val="007E3133"/>
    <w:rsid w:val="00805E06"/>
    <w:rsid w:val="0080671C"/>
    <w:rsid w:val="008302A0"/>
    <w:rsid w:val="00830BB2"/>
    <w:rsid w:val="00833606"/>
    <w:rsid w:val="00897244"/>
    <w:rsid w:val="009027F1"/>
    <w:rsid w:val="00914A66"/>
    <w:rsid w:val="00993934"/>
    <w:rsid w:val="009F4E33"/>
    <w:rsid w:val="00A4304B"/>
    <w:rsid w:val="00A67680"/>
    <w:rsid w:val="00AF2BCA"/>
    <w:rsid w:val="00B53285"/>
    <w:rsid w:val="00BB1BAE"/>
    <w:rsid w:val="00BC1088"/>
    <w:rsid w:val="00BE2327"/>
    <w:rsid w:val="00C2062A"/>
    <w:rsid w:val="00C74C82"/>
    <w:rsid w:val="00CB4E8A"/>
    <w:rsid w:val="00D263A1"/>
    <w:rsid w:val="00DA3CE1"/>
    <w:rsid w:val="00DB1D00"/>
    <w:rsid w:val="00DC0A9A"/>
    <w:rsid w:val="00E017EC"/>
    <w:rsid w:val="00E040E6"/>
    <w:rsid w:val="00E4590E"/>
    <w:rsid w:val="00EA4A91"/>
    <w:rsid w:val="00EF7FEE"/>
    <w:rsid w:val="00F31E27"/>
    <w:rsid w:val="00F40CFC"/>
    <w:rsid w:val="00F474BF"/>
    <w:rsid w:val="00F625A8"/>
    <w:rsid w:val="00F63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BE6D9"/>
  <w15:docId w15:val="{9E2C7825-55BA-4C43-83F3-F0A2BE5A6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ill Sans MT" w:eastAsia="Gill Sans MT" w:hAnsi="Gill Sans MT" w:cs="Gill Sans MT"/>
    </w:rPr>
  </w:style>
  <w:style w:type="paragraph" w:styleId="Heading1">
    <w:name w:val="heading 1"/>
    <w:basedOn w:val="Normal"/>
    <w:next w:val="Normal"/>
    <w:link w:val="Heading1Char"/>
    <w:uiPriority w:val="9"/>
    <w:qFormat/>
    <w:rsid w:val="00E040E6"/>
    <w:pPr>
      <w:keepNext/>
      <w:keepLines/>
      <w:numPr>
        <w:numId w:val="11"/>
      </w:numPr>
      <w:spacing w:before="240"/>
      <w:outlineLvl w:val="0"/>
    </w:pPr>
    <w:rPr>
      <w:rFonts w:asciiTheme="majorHAnsi" w:eastAsiaTheme="majorEastAsia" w:hAnsiTheme="majorHAnsi" w:cstheme="majorBidi"/>
      <w:b/>
      <w:color w:val="365F91" w:themeColor="accent1" w:themeShade="BF"/>
      <w:sz w:val="28"/>
      <w:szCs w:val="32"/>
    </w:rPr>
  </w:style>
  <w:style w:type="paragraph" w:styleId="Heading2">
    <w:name w:val="heading 2"/>
    <w:basedOn w:val="Normal"/>
    <w:next w:val="Normal"/>
    <w:link w:val="Heading2Char"/>
    <w:uiPriority w:val="9"/>
    <w:unhideWhenUsed/>
    <w:rsid w:val="00E040E6"/>
    <w:pPr>
      <w:keepNext/>
      <w:keepLines/>
      <w:numPr>
        <w:ilvl w:val="1"/>
        <w:numId w:val="11"/>
      </w:numPr>
      <w:spacing w:before="40"/>
      <w:outlineLvl w:val="1"/>
    </w:pPr>
    <w:rPr>
      <w:rFonts w:asciiTheme="majorHAnsi" w:eastAsiaTheme="majorEastAsia" w:hAnsiTheme="majorHAnsi" w:cstheme="majorBidi"/>
      <w:color w:val="000000" w:themeColor="text1"/>
      <w:szCs w:val="26"/>
    </w:rPr>
  </w:style>
  <w:style w:type="paragraph" w:styleId="Heading3">
    <w:name w:val="heading 3"/>
    <w:basedOn w:val="Normal"/>
    <w:next w:val="Normal"/>
    <w:link w:val="Heading3Char"/>
    <w:uiPriority w:val="9"/>
    <w:semiHidden/>
    <w:unhideWhenUsed/>
    <w:qFormat/>
    <w:rsid w:val="00611687"/>
    <w:pPr>
      <w:keepNext/>
      <w:keepLines/>
      <w:numPr>
        <w:ilvl w:val="2"/>
        <w:numId w:val="11"/>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11687"/>
    <w:pPr>
      <w:keepNext/>
      <w:keepLines/>
      <w:numPr>
        <w:ilvl w:val="3"/>
        <w:numId w:val="1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11687"/>
    <w:pPr>
      <w:keepNext/>
      <w:keepLines/>
      <w:numPr>
        <w:ilvl w:val="4"/>
        <w:numId w:val="1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11687"/>
    <w:pPr>
      <w:keepNext/>
      <w:keepLines/>
      <w:numPr>
        <w:ilvl w:val="5"/>
        <w:numId w:val="1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11687"/>
    <w:pPr>
      <w:keepNext/>
      <w:keepLines/>
      <w:numPr>
        <w:ilvl w:val="6"/>
        <w:numId w:val="1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11687"/>
    <w:pPr>
      <w:keepNext/>
      <w:keepLines/>
      <w:numPr>
        <w:ilvl w:val="7"/>
        <w:numId w:val="1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11687"/>
    <w:pPr>
      <w:keepNext/>
      <w:keepLines/>
      <w:numPr>
        <w:ilvl w:val="8"/>
        <w:numId w:val="1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paragraph" w:styleId="Title">
    <w:name w:val="Title"/>
    <w:basedOn w:val="Normal"/>
    <w:uiPriority w:val="10"/>
    <w:qFormat/>
    <w:pPr>
      <w:spacing w:before="52" w:line="658" w:lineRule="exact"/>
      <w:ind w:left="5553"/>
    </w:pPr>
    <w:rPr>
      <w:rFonts w:ascii="Lucida Sans" w:eastAsia="Lucida Sans" w:hAnsi="Lucida Sans" w:cs="Lucida Sans"/>
      <w:sz w:val="56"/>
      <w:szCs w:val="56"/>
    </w:rPr>
  </w:style>
  <w:style w:type="paragraph" w:styleId="ListParagraph">
    <w:name w:val="List Paragraph"/>
    <w:basedOn w:val="Normal"/>
    <w:uiPriority w:val="99"/>
    <w:qFormat/>
  </w:style>
  <w:style w:type="paragraph" w:customStyle="1" w:styleId="TableParagraph">
    <w:name w:val="Table Paragraph"/>
    <w:basedOn w:val="Normal"/>
    <w:uiPriority w:val="1"/>
    <w:qFormat/>
  </w:style>
  <w:style w:type="paragraph" w:styleId="NoSpacing">
    <w:name w:val="No Spacing"/>
    <w:uiPriority w:val="1"/>
    <w:qFormat/>
    <w:rsid w:val="0068740E"/>
    <w:pPr>
      <w:widowControl/>
      <w:autoSpaceDE/>
      <w:autoSpaceDN/>
    </w:pPr>
  </w:style>
  <w:style w:type="character" w:customStyle="1" w:styleId="BodyTextChar">
    <w:name w:val="Body Text Char"/>
    <w:basedOn w:val="DefaultParagraphFont"/>
    <w:link w:val="BodyText"/>
    <w:uiPriority w:val="1"/>
    <w:rsid w:val="008302A0"/>
    <w:rPr>
      <w:rFonts w:ascii="Gill Sans MT" w:eastAsia="Gill Sans MT" w:hAnsi="Gill Sans MT" w:cs="Gill Sans MT"/>
      <w:sz w:val="18"/>
      <w:szCs w:val="18"/>
    </w:rPr>
  </w:style>
  <w:style w:type="character" w:styleId="Hyperlink">
    <w:name w:val="Hyperlink"/>
    <w:basedOn w:val="DefaultParagraphFont"/>
    <w:uiPriority w:val="99"/>
    <w:unhideWhenUsed/>
    <w:rsid w:val="004F06C9"/>
    <w:rPr>
      <w:color w:val="0000FF" w:themeColor="hyperlink"/>
      <w:u w:val="single"/>
    </w:rPr>
  </w:style>
  <w:style w:type="character" w:styleId="UnresolvedMention">
    <w:name w:val="Unresolved Mention"/>
    <w:basedOn w:val="DefaultParagraphFont"/>
    <w:uiPriority w:val="99"/>
    <w:semiHidden/>
    <w:unhideWhenUsed/>
    <w:rsid w:val="004F06C9"/>
    <w:rPr>
      <w:color w:val="605E5C"/>
      <w:shd w:val="clear" w:color="auto" w:fill="E1DFDD"/>
    </w:rPr>
  </w:style>
  <w:style w:type="paragraph" w:styleId="Header">
    <w:name w:val="header"/>
    <w:basedOn w:val="Normal"/>
    <w:link w:val="HeaderChar"/>
    <w:uiPriority w:val="99"/>
    <w:unhideWhenUsed/>
    <w:rsid w:val="00E017EC"/>
    <w:pPr>
      <w:tabs>
        <w:tab w:val="center" w:pos="4680"/>
        <w:tab w:val="right" w:pos="9360"/>
      </w:tabs>
    </w:pPr>
  </w:style>
  <w:style w:type="character" w:customStyle="1" w:styleId="HeaderChar">
    <w:name w:val="Header Char"/>
    <w:basedOn w:val="DefaultParagraphFont"/>
    <w:link w:val="Header"/>
    <w:uiPriority w:val="99"/>
    <w:rsid w:val="00E017EC"/>
    <w:rPr>
      <w:rFonts w:ascii="Gill Sans MT" w:eastAsia="Gill Sans MT" w:hAnsi="Gill Sans MT" w:cs="Gill Sans MT"/>
    </w:rPr>
  </w:style>
  <w:style w:type="paragraph" w:styleId="Footer">
    <w:name w:val="footer"/>
    <w:basedOn w:val="Normal"/>
    <w:link w:val="FooterChar"/>
    <w:uiPriority w:val="99"/>
    <w:unhideWhenUsed/>
    <w:rsid w:val="00E017EC"/>
    <w:pPr>
      <w:tabs>
        <w:tab w:val="center" w:pos="4680"/>
        <w:tab w:val="right" w:pos="9360"/>
      </w:tabs>
    </w:pPr>
  </w:style>
  <w:style w:type="character" w:customStyle="1" w:styleId="FooterChar">
    <w:name w:val="Footer Char"/>
    <w:basedOn w:val="DefaultParagraphFont"/>
    <w:link w:val="Footer"/>
    <w:uiPriority w:val="99"/>
    <w:rsid w:val="00E017EC"/>
    <w:rPr>
      <w:rFonts w:ascii="Gill Sans MT" w:eastAsia="Gill Sans MT" w:hAnsi="Gill Sans MT" w:cs="Gill Sans MT"/>
    </w:rPr>
  </w:style>
  <w:style w:type="character" w:customStyle="1" w:styleId="Heading1Char">
    <w:name w:val="Heading 1 Char"/>
    <w:basedOn w:val="DefaultParagraphFont"/>
    <w:link w:val="Heading1"/>
    <w:uiPriority w:val="9"/>
    <w:rsid w:val="00E040E6"/>
    <w:rPr>
      <w:rFonts w:asciiTheme="majorHAnsi" w:eastAsiaTheme="majorEastAsia" w:hAnsiTheme="majorHAnsi" w:cstheme="majorBidi"/>
      <w:b/>
      <w:color w:val="365F91" w:themeColor="accent1" w:themeShade="BF"/>
      <w:sz w:val="28"/>
      <w:szCs w:val="32"/>
    </w:rPr>
  </w:style>
  <w:style w:type="character" w:customStyle="1" w:styleId="Heading2Char">
    <w:name w:val="Heading 2 Char"/>
    <w:basedOn w:val="DefaultParagraphFont"/>
    <w:link w:val="Heading2"/>
    <w:uiPriority w:val="9"/>
    <w:rsid w:val="00E040E6"/>
    <w:rPr>
      <w:rFonts w:asciiTheme="majorHAnsi" w:eastAsiaTheme="majorEastAsia" w:hAnsiTheme="majorHAnsi" w:cstheme="majorBidi"/>
      <w:color w:val="000000" w:themeColor="text1"/>
      <w:szCs w:val="26"/>
    </w:rPr>
  </w:style>
  <w:style w:type="character" w:customStyle="1" w:styleId="Heading3Char">
    <w:name w:val="Heading 3 Char"/>
    <w:basedOn w:val="DefaultParagraphFont"/>
    <w:link w:val="Heading3"/>
    <w:uiPriority w:val="9"/>
    <w:semiHidden/>
    <w:rsid w:val="0061168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611687"/>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611687"/>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611687"/>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611687"/>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61168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11687"/>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awelk@glenmary.org" TargetMode="External"/><Relationship Id="rId5" Type="http://schemas.openxmlformats.org/officeDocument/2006/relationships/webSettings" Target="webSettings.xml"/><Relationship Id="rId10" Type="http://schemas.openxmlformats.org/officeDocument/2006/relationships/hyperlink" Target="mailto:info@glenmary.org"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68E8E-9CA8-4037-9049-8D13EE4FD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917</Words>
  <Characters>5233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Carpenter</dc:creator>
  <cp:lastModifiedBy>Charlotte Carpenter</cp:lastModifiedBy>
  <cp:revision>2</cp:revision>
  <cp:lastPrinted>2024-05-23T20:43:00Z</cp:lastPrinted>
  <dcterms:created xsi:type="dcterms:W3CDTF">2024-10-14T16:35:00Z</dcterms:created>
  <dcterms:modified xsi:type="dcterms:W3CDTF">2024-10-14T16:35:00Z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2019-01-11T00:00:00Z</vt:filetime>
  </property>
  <property fmtid="{D5CDD505-2E9C-101B-9397-08002B2CF9AE}" pid="3" name="Creator">
    <vt:lpwstr>Adobe InDesign CC 14.0 (Macintosh)</vt:lpwstr>
  </property>
  <property fmtid="{D5CDD505-2E9C-101B-9397-08002B2CF9AE}" pid="4" name="LastSaved">
    <vt:filetime>2022-09-07T00:00:00Z</vt:filetime>
  </property>
  <property fmtid="{D5CDD505-2E9C-101B-9397-08002B2CF9AE}" pid="5" name="Producer">
    <vt:lpwstr>Adobe PDF Library 15.0</vt:lpwstr>
  </property>
</Properties>
</file>